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7803D" w14:textId="77777777" w:rsidR="00723427" w:rsidRDefault="00723427" w:rsidP="00723427">
      <w:pPr>
        <w:ind w:left="142" w:right="283"/>
        <w:jc w:val="center"/>
        <w:rPr>
          <w:b/>
        </w:rPr>
      </w:pPr>
      <w:r>
        <w:rPr>
          <w:noProof/>
          <w:lang w:val="uk-UA" w:eastAsia="uk-UA"/>
        </w:rPr>
        <w:drawing>
          <wp:inline distT="0" distB="0" distL="0" distR="0" wp14:anchorId="3EBDE578" wp14:editId="1618F19B">
            <wp:extent cx="429260" cy="59626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96265"/>
                    </a:xfrm>
                    <a:prstGeom prst="rect">
                      <a:avLst/>
                    </a:prstGeom>
                    <a:solidFill>
                      <a:srgbClr val="FFFFFF"/>
                    </a:solidFill>
                    <a:ln>
                      <a:noFill/>
                    </a:ln>
                  </pic:spPr>
                </pic:pic>
              </a:graphicData>
            </a:graphic>
          </wp:inline>
        </w:drawing>
      </w:r>
    </w:p>
    <w:p w14:paraId="0BFF5A30" w14:textId="77777777" w:rsidR="00723427" w:rsidRDefault="00723427" w:rsidP="00723427">
      <w:pPr>
        <w:ind w:right="424"/>
        <w:jc w:val="center"/>
        <w:rPr>
          <w:b/>
          <w:sz w:val="16"/>
        </w:rPr>
      </w:pPr>
      <w:r>
        <w:rPr>
          <w:b/>
        </w:rPr>
        <w:t xml:space="preserve">     У К Р А </w:t>
      </w:r>
      <w:r>
        <w:rPr>
          <w:b/>
          <w:lang w:val="uk-UA"/>
        </w:rPr>
        <w:t>Ї Н А</w:t>
      </w:r>
    </w:p>
    <w:p w14:paraId="5E33957D" w14:textId="77777777" w:rsidR="00723427" w:rsidRDefault="00723427" w:rsidP="00723427">
      <w:pPr>
        <w:ind w:right="424"/>
        <w:jc w:val="center"/>
        <w:rPr>
          <w:b/>
          <w:sz w:val="16"/>
        </w:rPr>
      </w:pPr>
    </w:p>
    <w:p w14:paraId="7BFAC322" w14:textId="77777777" w:rsidR="00723427" w:rsidRDefault="00723427" w:rsidP="00723427">
      <w:pPr>
        <w:pStyle w:val="4"/>
        <w:overflowPunct/>
        <w:autoSpaceDE/>
        <w:textAlignment w:val="auto"/>
        <w:rPr>
          <w:b/>
        </w:rPr>
      </w:pPr>
      <w:r>
        <w:rPr>
          <w:b/>
          <w:spacing w:val="40"/>
        </w:rPr>
        <w:t xml:space="preserve"> </w:t>
      </w:r>
      <w:r>
        <w:rPr>
          <w:b/>
        </w:rPr>
        <w:t>ЮЖНОУКРАЇНСЬКА МІСЬКА РАДА</w:t>
      </w:r>
    </w:p>
    <w:p w14:paraId="5E1CF0AD" w14:textId="77777777" w:rsidR="00723427" w:rsidRDefault="00723427" w:rsidP="00723427">
      <w:pPr>
        <w:pStyle w:val="4"/>
        <w:overflowPunct/>
        <w:autoSpaceDE/>
        <w:textAlignment w:val="auto"/>
        <w:rPr>
          <w:b/>
          <w:sz w:val="44"/>
          <w:lang w:val="uk-UA"/>
        </w:rPr>
      </w:pPr>
      <w:r>
        <w:rPr>
          <w:b/>
        </w:rPr>
        <w:t>МИКОЛАЇВСЬКОЇ ОБЛАСТІ</w:t>
      </w:r>
    </w:p>
    <w:p w14:paraId="174A0A78" w14:textId="77777777" w:rsidR="00723427" w:rsidRDefault="00723427" w:rsidP="00723427">
      <w:pPr>
        <w:spacing w:before="120" w:line="340" w:lineRule="exact"/>
        <w:jc w:val="center"/>
        <w:rPr>
          <w:b/>
          <w:sz w:val="44"/>
          <w:lang w:val="uk-UA"/>
        </w:rPr>
      </w:pPr>
      <w:r>
        <w:rPr>
          <w:b/>
          <w:sz w:val="44"/>
          <w:lang w:val="uk-UA"/>
        </w:rPr>
        <w:t>Виконавчий комітет</w:t>
      </w:r>
    </w:p>
    <w:p w14:paraId="0E806D78" w14:textId="77777777" w:rsidR="00723427" w:rsidRDefault="00723427" w:rsidP="00723427">
      <w:pPr>
        <w:spacing w:before="120" w:line="340" w:lineRule="exact"/>
        <w:jc w:val="center"/>
      </w:pPr>
      <w:r>
        <w:rPr>
          <w:noProof/>
          <w:lang w:val="uk-UA" w:eastAsia="uk-UA"/>
        </w:rPr>
        <mc:AlternateContent>
          <mc:Choice Requires="wpg">
            <w:drawing>
              <wp:anchor distT="0" distB="0" distL="0" distR="0" simplePos="0" relativeHeight="251659264" behindDoc="0" locked="0" layoutInCell="1" allowOverlap="1" wp14:anchorId="55F985F3" wp14:editId="1398168A">
                <wp:simplePos x="0" y="0"/>
                <wp:positionH relativeFrom="column">
                  <wp:posOffset>17144</wp:posOffset>
                </wp:positionH>
                <wp:positionV relativeFrom="paragraph">
                  <wp:posOffset>290196</wp:posOffset>
                </wp:positionV>
                <wp:extent cx="5705475" cy="45719"/>
                <wp:effectExtent l="19050" t="19050" r="28575" b="3111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45719"/>
                          <a:chOff x="19" y="10"/>
                          <a:chExt cx="9039" cy="65"/>
                        </a:xfrm>
                      </wpg:grpSpPr>
                      <wps:wsp>
                        <wps:cNvPr id="3" name="Line 4"/>
                        <wps:cNvCnPr>
                          <a:cxnSpLocks noChangeShapeType="1"/>
                        </wps:cNvCnPr>
                        <wps:spPr bwMode="auto">
                          <a:xfrm>
                            <a:off x="19" y="10"/>
                            <a:ext cx="9039" cy="6"/>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49" y="76"/>
                            <a:ext cx="8994"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2C6E78" id="Группа 2" o:spid="_x0000_s1026" style="position:absolute;margin-left:1.35pt;margin-top:22.85pt;width:449.25pt;height:3.6pt;z-index:251659264;mso-wrap-distance-left:0;mso-wrap-distance-right:0" coordorigin="19,10" coordsize="90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">
                <v:line id="Line 4" o:spid="_x0000_s1027" style="position:absolute;visibility:visible;mso-wrap-style:square" from="19,10" to="9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" strokeweight=".71mm">
                  <v:stroke joinstyle="miter" endcap="square"/>
                </v:line>
                <v:line id="Line 5" o:spid="_x0000_s1028" style="position:absolute;visibility:visible;mso-wrap-style:square" from="49,76" to="9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" strokeweight=".18mm">
                  <v:stroke joinstyle="miter" endcap="square"/>
                </v:line>
              </v:group>
            </w:pict>
          </mc:Fallback>
        </mc:AlternateContent>
      </w:r>
      <w:r>
        <w:rPr>
          <w:b/>
          <w:sz w:val="44"/>
          <w:lang w:val="uk-UA"/>
        </w:rPr>
        <w:t>РІШЕННЯ</w:t>
      </w:r>
    </w:p>
    <w:p w14:paraId="6FF46032" w14:textId="710C9533" w:rsidR="00723427" w:rsidRPr="00204708" w:rsidRDefault="00723427" w:rsidP="00723427">
      <w:pPr>
        <w:spacing w:before="120"/>
        <w:rPr>
          <w:color w:val="000000"/>
          <w:szCs w:val="18"/>
          <w:u w:val="single"/>
        </w:rPr>
      </w:pPr>
      <w:r>
        <w:rPr>
          <w:lang w:val="uk-UA"/>
        </w:rPr>
        <w:t>в</w:t>
      </w:r>
      <w:r>
        <w:t>ід</w:t>
      </w:r>
      <w:r>
        <w:rPr>
          <w:lang w:val="uk-UA"/>
        </w:rPr>
        <w:t xml:space="preserve"> </w:t>
      </w:r>
      <w:r>
        <w:t xml:space="preserve">  </w:t>
      </w:r>
      <w:r>
        <w:rPr>
          <w:lang w:val="uk-UA"/>
        </w:rPr>
        <w:t>«</w:t>
      </w:r>
      <w:r w:rsidRPr="000537EA">
        <w:rPr>
          <w:lang w:val="uk-UA"/>
        </w:rPr>
        <w:t>___</w:t>
      </w:r>
      <w:r w:rsidR="00FC4FE3">
        <w:rPr>
          <w:lang w:val="uk-UA"/>
        </w:rPr>
        <w:t>09</w:t>
      </w:r>
      <w:r w:rsidRPr="000537EA">
        <w:rPr>
          <w:lang w:val="uk-UA"/>
        </w:rPr>
        <w:t>___</w:t>
      </w:r>
      <w:r w:rsidRPr="004A4650">
        <w:rPr>
          <w:lang w:val="uk-UA"/>
        </w:rPr>
        <w:t>»</w:t>
      </w:r>
      <w:r>
        <w:rPr>
          <w:lang w:val="uk-UA"/>
        </w:rPr>
        <w:t xml:space="preserve"> </w:t>
      </w:r>
      <w:r>
        <w:rPr>
          <w:u w:val="single"/>
          <w:lang w:val="uk-UA"/>
        </w:rPr>
        <w:t xml:space="preserve">     </w:t>
      </w:r>
      <w:r w:rsidR="00FC4FE3">
        <w:rPr>
          <w:u w:val="single"/>
          <w:lang w:val="uk-UA"/>
        </w:rPr>
        <w:t>02</w:t>
      </w:r>
      <w:r>
        <w:rPr>
          <w:u w:val="single"/>
          <w:lang w:val="uk-UA"/>
        </w:rPr>
        <w:t xml:space="preserve">          </w:t>
      </w:r>
      <w:r>
        <w:t xml:space="preserve"> 20</w:t>
      </w:r>
      <w:r>
        <w:rPr>
          <w:lang w:val="uk-UA"/>
        </w:rPr>
        <w:t>22</w:t>
      </w:r>
      <w:r>
        <w:t xml:space="preserve">  № </w:t>
      </w:r>
      <w:r w:rsidRPr="000537EA">
        <w:rPr>
          <w:lang w:val="uk-UA"/>
        </w:rPr>
        <w:t>___</w:t>
      </w:r>
      <w:r w:rsidR="00FC4FE3">
        <w:rPr>
          <w:lang w:val="uk-UA"/>
        </w:rPr>
        <w:t>46</w:t>
      </w:r>
      <w:r w:rsidRPr="000537EA">
        <w:rPr>
          <w:lang w:val="uk-UA"/>
        </w:rPr>
        <w:t>____</w:t>
      </w:r>
      <w:r>
        <w:rPr>
          <w:lang w:val="uk-UA"/>
        </w:rPr>
        <w:t>__</w:t>
      </w:r>
      <w:r>
        <w:rPr>
          <w:u w:val="single"/>
          <w:lang w:val="uk-UA"/>
        </w:rPr>
        <w:t xml:space="preserve"> </w:t>
      </w:r>
    </w:p>
    <w:p w14:paraId="0D1B4292" w14:textId="77777777" w:rsidR="00723427" w:rsidRDefault="00723427" w:rsidP="00723427">
      <w:pPr>
        <w:rPr>
          <w:color w:val="000000"/>
          <w:lang w:val="uk-UA"/>
        </w:rPr>
      </w:pPr>
      <w:r>
        <w:rPr>
          <w:sz w:val="16"/>
          <w:szCs w:val="16"/>
          <w:lang w:val="uk-UA"/>
        </w:rPr>
        <w:t xml:space="preserve">                                                                                                                                     </w:t>
      </w:r>
    </w:p>
    <w:tbl>
      <w:tblPr>
        <w:tblW w:w="0" w:type="auto"/>
        <w:tblLayout w:type="fixed"/>
        <w:tblLook w:val="0000" w:firstRow="0" w:lastRow="0" w:firstColumn="0" w:lastColumn="0" w:noHBand="0" w:noVBand="0"/>
      </w:tblPr>
      <w:tblGrid>
        <w:gridCol w:w="5245"/>
      </w:tblGrid>
      <w:tr w:rsidR="00723427" w:rsidRPr="00FC4FE3" w14:paraId="4313953E" w14:textId="77777777" w:rsidTr="0094430D">
        <w:tc>
          <w:tcPr>
            <w:tcW w:w="5245" w:type="dxa"/>
            <w:shd w:val="clear" w:color="auto" w:fill="auto"/>
          </w:tcPr>
          <w:p w14:paraId="69D59DCC" w14:textId="77777777" w:rsidR="00723427" w:rsidRDefault="00723427" w:rsidP="0094430D">
            <w:pPr>
              <w:ind w:left="-108"/>
              <w:jc w:val="both"/>
              <w:rPr>
                <w:sz w:val="16"/>
                <w:szCs w:val="16"/>
                <w:lang w:val="uk-UA"/>
              </w:rPr>
            </w:pPr>
            <w:r>
              <w:rPr>
                <w:szCs w:val="18"/>
                <w:lang w:val="uk-UA"/>
              </w:rPr>
              <w:t xml:space="preserve">Про затвердження Порядку використання коштів для </w:t>
            </w:r>
            <w:r>
              <w:rPr>
                <w:rStyle w:val="rvts6"/>
                <w:lang w:val="uk-UA"/>
              </w:rPr>
              <w:t>забезпечення заходів, пов’язаних з мобілізаційною підготовкою та територіальною обороною в Южноукраїнській міській територіальній громаді</w:t>
            </w:r>
          </w:p>
        </w:tc>
      </w:tr>
    </w:tbl>
    <w:p w14:paraId="61514835" w14:textId="77777777" w:rsidR="00723427" w:rsidRPr="00840693" w:rsidRDefault="00723427" w:rsidP="00723427">
      <w:pPr>
        <w:rPr>
          <w:lang w:val="uk-UA"/>
        </w:rPr>
      </w:pPr>
      <w:r>
        <w:rPr>
          <w:sz w:val="16"/>
          <w:szCs w:val="16"/>
          <w:lang w:val="uk-UA"/>
        </w:rPr>
        <w:t xml:space="preserve"> </w:t>
      </w:r>
    </w:p>
    <w:p w14:paraId="064C0D8C" w14:textId="74C521CE" w:rsidR="00723427" w:rsidRDefault="00723427" w:rsidP="00723427">
      <w:pPr>
        <w:shd w:val="clear" w:color="auto" w:fill="FFFFFF"/>
        <w:ind w:firstLine="708"/>
        <w:jc w:val="both"/>
        <w:rPr>
          <w:bCs/>
          <w:szCs w:val="18"/>
          <w:lang w:val="uk-UA"/>
        </w:rPr>
      </w:pPr>
      <w:r>
        <w:rPr>
          <w:lang w:val="uk-UA"/>
        </w:rPr>
        <w:t>Керуючись</w:t>
      </w:r>
      <w:r w:rsidR="00981D3C">
        <w:rPr>
          <w:lang w:val="uk-UA"/>
        </w:rPr>
        <w:t xml:space="preserve"> </w:t>
      </w:r>
      <w:r w:rsidR="00F60BE5">
        <w:rPr>
          <w:lang w:val="uk-UA"/>
        </w:rPr>
        <w:t xml:space="preserve"> </w:t>
      </w:r>
      <w:r w:rsidR="00F946CD">
        <w:rPr>
          <w:lang w:val="uk-UA"/>
        </w:rPr>
        <w:t>п</w:t>
      </w:r>
      <w:r w:rsidR="008065A5">
        <w:rPr>
          <w:lang w:val="uk-UA"/>
        </w:rPr>
        <w:t>.</w:t>
      </w:r>
      <w:r w:rsidR="00F946CD">
        <w:rPr>
          <w:lang w:val="uk-UA"/>
        </w:rPr>
        <w:t>п</w:t>
      </w:r>
      <w:r w:rsidR="008065A5">
        <w:rPr>
          <w:lang w:val="uk-UA"/>
        </w:rPr>
        <w:t>.</w:t>
      </w:r>
      <w:r w:rsidR="00F946CD">
        <w:rPr>
          <w:lang w:val="uk-UA"/>
        </w:rPr>
        <w:t>1</w:t>
      </w:r>
      <w:r w:rsidR="00AE6AA4">
        <w:rPr>
          <w:lang w:val="uk-UA"/>
        </w:rPr>
        <w:t xml:space="preserve"> </w:t>
      </w:r>
      <w:r w:rsidR="00981D3C">
        <w:rPr>
          <w:lang w:val="uk-UA"/>
        </w:rPr>
        <w:t xml:space="preserve"> </w:t>
      </w:r>
      <w:r w:rsidR="00F946CD">
        <w:rPr>
          <w:lang w:val="uk-UA"/>
        </w:rPr>
        <w:t>п.</w:t>
      </w:r>
      <w:r w:rsidR="00532828">
        <w:rPr>
          <w:lang w:val="uk-UA"/>
        </w:rPr>
        <w:t>«</w:t>
      </w:r>
      <w:r w:rsidR="00F946CD">
        <w:rPr>
          <w:lang w:val="uk-UA"/>
        </w:rPr>
        <w:t>а</w:t>
      </w:r>
      <w:r w:rsidR="00532828">
        <w:rPr>
          <w:lang w:val="uk-UA"/>
        </w:rPr>
        <w:t>»</w:t>
      </w:r>
      <w:r w:rsidR="00F946CD">
        <w:rPr>
          <w:lang w:val="uk-UA"/>
        </w:rPr>
        <w:t xml:space="preserve"> </w:t>
      </w:r>
      <w:r w:rsidR="00981D3C">
        <w:rPr>
          <w:lang w:val="uk-UA"/>
        </w:rPr>
        <w:t xml:space="preserve"> </w:t>
      </w:r>
      <w:r w:rsidR="00F60BE5">
        <w:rPr>
          <w:lang w:val="uk-UA"/>
        </w:rPr>
        <w:t>ч.1</w:t>
      </w:r>
      <w:r w:rsidR="008053D9">
        <w:rPr>
          <w:lang w:val="uk-UA"/>
        </w:rPr>
        <w:t xml:space="preserve"> </w:t>
      </w:r>
      <w:r w:rsidR="00F60BE5">
        <w:rPr>
          <w:lang w:val="uk-UA"/>
        </w:rPr>
        <w:t xml:space="preserve"> ст.27, </w:t>
      </w:r>
      <w:r w:rsidR="008053D9">
        <w:rPr>
          <w:lang w:val="uk-UA"/>
        </w:rPr>
        <w:t xml:space="preserve"> </w:t>
      </w:r>
      <w:r w:rsidR="00F60BE5">
        <w:rPr>
          <w:lang w:val="uk-UA"/>
        </w:rPr>
        <w:t>ст.</w:t>
      </w:r>
      <w:r>
        <w:rPr>
          <w:lang w:val="uk-UA"/>
        </w:rPr>
        <w:t>36</w:t>
      </w:r>
      <w:r w:rsidR="004F2A5F">
        <w:rPr>
          <w:lang w:val="uk-UA"/>
        </w:rPr>
        <w:t>, ч.1 ст. 52,</w:t>
      </w:r>
      <w:r w:rsidR="008053D9">
        <w:rPr>
          <w:lang w:val="uk-UA"/>
        </w:rPr>
        <w:t xml:space="preserve"> </w:t>
      </w:r>
      <w:r w:rsidR="004F2A5F">
        <w:rPr>
          <w:lang w:val="uk-UA"/>
        </w:rPr>
        <w:t xml:space="preserve"> ч.6 ст. 59</w:t>
      </w:r>
      <w:r>
        <w:rPr>
          <w:lang w:val="uk-UA"/>
        </w:rPr>
        <w:t xml:space="preserve"> Закону України «Про місцеве самоврядування в Україні», ст. 15</w:t>
      </w:r>
      <w:r w:rsidR="00981D3C">
        <w:rPr>
          <w:lang w:val="uk-UA"/>
        </w:rPr>
        <w:t xml:space="preserve"> </w:t>
      </w:r>
      <w:r>
        <w:rPr>
          <w:lang w:val="uk-UA"/>
        </w:rPr>
        <w:t>Закону  України «Про оборону України», ч.</w:t>
      </w:r>
      <w:r w:rsidR="008053D9">
        <w:rPr>
          <w:lang w:val="uk-UA"/>
        </w:rPr>
        <w:t xml:space="preserve"> </w:t>
      </w:r>
      <w:r>
        <w:rPr>
          <w:lang w:val="uk-UA"/>
        </w:rPr>
        <w:t>2 ст.</w:t>
      </w:r>
      <w:r w:rsidR="008053D9">
        <w:rPr>
          <w:lang w:val="uk-UA"/>
        </w:rPr>
        <w:t xml:space="preserve"> </w:t>
      </w:r>
      <w:r>
        <w:rPr>
          <w:lang w:val="uk-UA"/>
        </w:rPr>
        <w:t xml:space="preserve">14 </w:t>
      </w:r>
      <w:r w:rsidR="008053D9">
        <w:rPr>
          <w:lang w:val="uk-UA"/>
        </w:rPr>
        <w:t xml:space="preserve"> </w:t>
      </w:r>
      <w:r>
        <w:rPr>
          <w:lang w:val="uk-UA"/>
        </w:rPr>
        <w:t>Закону України</w:t>
      </w:r>
      <w:r w:rsidR="008053D9">
        <w:rPr>
          <w:lang w:val="uk-UA"/>
        </w:rPr>
        <w:t xml:space="preserve"> </w:t>
      </w:r>
      <w:r>
        <w:rPr>
          <w:lang w:val="uk-UA"/>
        </w:rPr>
        <w:t xml:space="preserve"> «Про </w:t>
      </w:r>
      <w:r w:rsidR="008053D9">
        <w:rPr>
          <w:lang w:val="uk-UA"/>
        </w:rPr>
        <w:t xml:space="preserve"> </w:t>
      </w:r>
      <w:r>
        <w:rPr>
          <w:lang w:val="uk-UA"/>
        </w:rPr>
        <w:t>основи національного спротиву», ст.</w:t>
      </w:r>
      <w:r w:rsidR="008053D9">
        <w:rPr>
          <w:lang w:val="uk-UA"/>
        </w:rPr>
        <w:t xml:space="preserve"> </w:t>
      </w:r>
      <w:r>
        <w:rPr>
          <w:lang w:val="uk-UA"/>
        </w:rPr>
        <w:t>ст. 7, 18 Закону України «Про мобілізаційну підготовку та  мобілізацію», на виконання заходів Програми щодо</w:t>
      </w:r>
      <w:r w:rsidR="008053D9">
        <w:rPr>
          <w:lang w:val="uk-UA"/>
        </w:rPr>
        <w:t xml:space="preserve"> </w:t>
      </w:r>
      <w:r>
        <w:rPr>
          <w:lang w:val="uk-UA"/>
        </w:rPr>
        <w:t>організації</w:t>
      </w:r>
      <w:r w:rsidR="008053D9">
        <w:rPr>
          <w:lang w:val="uk-UA"/>
        </w:rPr>
        <w:t xml:space="preserve"> </w:t>
      </w:r>
      <w:r>
        <w:rPr>
          <w:lang w:val="uk-UA"/>
        </w:rPr>
        <w:t>мобілізаційної підготовки</w:t>
      </w:r>
      <w:r w:rsidR="008053D9">
        <w:rPr>
          <w:lang w:val="uk-UA"/>
        </w:rPr>
        <w:t xml:space="preserve"> </w:t>
      </w:r>
      <w:r>
        <w:rPr>
          <w:lang w:val="uk-UA"/>
        </w:rPr>
        <w:t>та</w:t>
      </w:r>
      <w:r w:rsidR="008053D9">
        <w:rPr>
          <w:lang w:val="uk-UA"/>
        </w:rPr>
        <w:t xml:space="preserve"> </w:t>
      </w:r>
      <w:r>
        <w:rPr>
          <w:lang w:val="uk-UA"/>
        </w:rPr>
        <w:t>територіальної</w:t>
      </w:r>
      <w:r w:rsidR="008053D9">
        <w:rPr>
          <w:lang w:val="uk-UA"/>
        </w:rPr>
        <w:t xml:space="preserve"> </w:t>
      </w:r>
      <w:r>
        <w:rPr>
          <w:lang w:val="uk-UA"/>
        </w:rPr>
        <w:t>оборони</w:t>
      </w:r>
      <w:r w:rsidR="008053D9">
        <w:rPr>
          <w:lang w:val="uk-UA"/>
        </w:rPr>
        <w:t xml:space="preserve"> </w:t>
      </w:r>
      <w:r>
        <w:rPr>
          <w:lang w:val="uk-UA"/>
        </w:rPr>
        <w:t>в Южноукраїнській міській територіальній громаді на 2022-2026 роки (далі - Програма), затвердженої рішенням Южноукраїнської міської ради від 21.12.2021 №854, виконавчий комітет Южноукраїнської міської ради</w:t>
      </w:r>
    </w:p>
    <w:p w14:paraId="2EB063BD" w14:textId="77777777" w:rsidR="00723427" w:rsidRDefault="00723427" w:rsidP="00723427">
      <w:pPr>
        <w:shd w:val="clear" w:color="auto" w:fill="FFFFFF"/>
        <w:ind w:firstLine="720"/>
        <w:jc w:val="both"/>
        <w:rPr>
          <w:bCs/>
          <w:szCs w:val="18"/>
          <w:lang w:val="uk-UA"/>
        </w:rPr>
      </w:pPr>
    </w:p>
    <w:p w14:paraId="3FEF261F" w14:textId="77777777" w:rsidR="00723427" w:rsidRDefault="00723427" w:rsidP="00723427">
      <w:pPr>
        <w:shd w:val="clear" w:color="auto" w:fill="FFFFFF"/>
        <w:ind w:firstLine="720"/>
        <w:jc w:val="center"/>
        <w:rPr>
          <w:lang w:val="uk-UA"/>
        </w:rPr>
      </w:pPr>
      <w:r>
        <w:rPr>
          <w:bCs/>
          <w:szCs w:val="18"/>
          <w:lang w:val="uk-UA"/>
        </w:rPr>
        <w:t>ВИРІШИВ:</w:t>
      </w:r>
    </w:p>
    <w:p w14:paraId="549652A5" w14:textId="77777777" w:rsidR="00723427" w:rsidRDefault="00723427" w:rsidP="00723427">
      <w:pPr>
        <w:shd w:val="clear" w:color="auto" w:fill="FFFFFF"/>
        <w:ind w:firstLine="720"/>
        <w:jc w:val="center"/>
        <w:rPr>
          <w:lang w:val="uk-UA"/>
        </w:rPr>
      </w:pPr>
    </w:p>
    <w:p w14:paraId="25ED668D" w14:textId="77777777" w:rsidR="00723427" w:rsidRDefault="00723427" w:rsidP="00723427">
      <w:pPr>
        <w:shd w:val="clear" w:color="auto" w:fill="FFFFFF"/>
        <w:ind w:firstLine="708"/>
        <w:jc w:val="both"/>
        <w:rPr>
          <w:lang w:val="uk-UA"/>
        </w:rPr>
      </w:pPr>
      <w:r>
        <w:rPr>
          <w:szCs w:val="18"/>
          <w:lang w:val="uk-UA"/>
        </w:rPr>
        <w:t xml:space="preserve">1. Затвердити Порядок використання коштів для </w:t>
      </w:r>
      <w:r>
        <w:rPr>
          <w:rStyle w:val="rvts6"/>
          <w:lang w:val="uk-UA"/>
        </w:rPr>
        <w:t>забезпечення заходів, пов’язаних з мобілізаційною підготовкою та територіальною обороною в Южноукраїнській міській територіальній громаді (додається).</w:t>
      </w:r>
    </w:p>
    <w:p w14:paraId="1F83E433" w14:textId="77777777" w:rsidR="00723427" w:rsidRDefault="00723427" w:rsidP="00723427">
      <w:pPr>
        <w:shd w:val="clear" w:color="auto" w:fill="FFFFFF"/>
        <w:ind w:firstLine="720"/>
        <w:jc w:val="both"/>
        <w:rPr>
          <w:lang w:val="uk-UA"/>
        </w:rPr>
      </w:pPr>
    </w:p>
    <w:p w14:paraId="21D63C1D" w14:textId="77777777" w:rsidR="00723427" w:rsidRDefault="00723427" w:rsidP="00723427">
      <w:pPr>
        <w:shd w:val="clear" w:color="auto" w:fill="FFFFFF"/>
        <w:ind w:firstLine="720"/>
        <w:jc w:val="both"/>
        <w:rPr>
          <w:szCs w:val="18"/>
          <w:lang w:val="uk-UA"/>
        </w:rPr>
      </w:pPr>
      <w:r>
        <w:rPr>
          <w:szCs w:val="18"/>
          <w:lang w:val="uk-UA"/>
        </w:rPr>
        <w:t>2. Фінансовому управлінню Южноукраїнської міської ради (Гончарова) здійснювати фінансування заходів Програми за визначеними напрямами в межах бюджетних призначень, затверджених у бюджеті громади на відповідний рік.</w:t>
      </w:r>
    </w:p>
    <w:p w14:paraId="32CCF83B" w14:textId="77777777" w:rsidR="00723427" w:rsidRDefault="00723427" w:rsidP="00723427">
      <w:pPr>
        <w:shd w:val="clear" w:color="auto" w:fill="FFFFFF"/>
        <w:ind w:firstLine="708"/>
        <w:jc w:val="both"/>
        <w:rPr>
          <w:szCs w:val="18"/>
          <w:lang w:val="uk-UA"/>
        </w:rPr>
      </w:pPr>
    </w:p>
    <w:p w14:paraId="7C5BC526" w14:textId="590DF74F" w:rsidR="00723427" w:rsidRDefault="00723427" w:rsidP="00723427">
      <w:pPr>
        <w:shd w:val="clear" w:color="auto" w:fill="FFFFFF"/>
        <w:ind w:firstLine="720"/>
        <w:jc w:val="both"/>
        <w:rPr>
          <w:szCs w:val="18"/>
          <w:lang w:val="uk-UA"/>
        </w:rPr>
      </w:pPr>
      <w:r>
        <w:rPr>
          <w:szCs w:val="18"/>
          <w:lang w:val="uk-UA"/>
        </w:rPr>
        <w:t xml:space="preserve">3. Контроль за виконанням цього рішення </w:t>
      </w:r>
      <w:r w:rsidR="000F4630">
        <w:rPr>
          <w:szCs w:val="18"/>
          <w:lang w:val="uk-UA"/>
        </w:rPr>
        <w:t>покласти на міського голову</w:t>
      </w:r>
      <w:r>
        <w:rPr>
          <w:szCs w:val="18"/>
          <w:lang w:val="uk-UA"/>
        </w:rPr>
        <w:t>.</w:t>
      </w:r>
      <w:r>
        <w:rPr>
          <w:szCs w:val="18"/>
          <w:lang w:val="uk-UA"/>
        </w:rPr>
        <w:br/>
      </w:r>
    </w:p>
    <w:p w14:paraId="67A73B36" w14:textId="77777777" w:rsidR="00723427" w:rsidRDefault="00723427" w:rsidP="00723427">
      <w:pPr>
        <w:shd w:val="clear" w:color="auto" w:fill="FFFFFF"/>
        <w:tabs>
          <w:tab w:val="left" w:pos="709"/>
        </w:tabs>
        <w:jc w:val="both"/>
        <w:rPr>
          <w:bCs/>
          <w:color w:val="000000"/>
          <w:lang w:val="uk-UA"/>
        </w:rPr>
      </w:pPr>
      <w:r>
        <w:rPr>
          <w:bCs/>
          <w:color w:val="000000"/>
          <w:lang w:val="uk-UA"/>
        </w:rPr>
        <w:tab/>
      </w:r>
    </w:p>
    <w:p w14:paraId="159782ED" w14:textId="77777777" w:rsidR="00723427" w:rsidRDefault="00723427" w:rsidP="00723427">
      <w:pPr>
        <w:jc w:val="both"/>
        <w:rPr>
          <w:lang w:val="uk-UA"/>
        </w:rPr>
      </w:pPr>
    </w:p>
    <w:p w14:paraId="70867EAF" w14:textId="77777777" w:rsidR="00723427" w:rsidRDefault="00723427" w:rsidP="00723427">
      <w:pPr>
        <w:jc w:val="both"/>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t xml:space="preserve">           Валерій ОНУФРІЄНКО</w:t>
      </w:r>
    </w:p>
    <w:p w14:paraId="72B6EF70" w14:textId="77777777" w:rsidR="00723427" w:rsidRDefault="00723427" w:rsidP="00723427">
      <w:pPr>
        <w:rPr>
          <w:sz w:val="20"/>
          <w:szCs w:val="20"/>
          <w:lang w:val="uk-UA"/>
        </w:rPr>
      </w:pPr>
    </w:p>
    <w:p w14:paraId="6F0CA33B" w14:textId="77777777" w:rsidR="00723427" w:rsidRDefault="00723427" w:rsidP="00723427">
      <w:pPr>
        <w:rPr>
          <w:sz w:val="20"/>
          <w:szCs w:val="20"/>
          <w:lang w:val="uk-UA"/>
        </w:rPr>
      </w:pPr>
    </w:p>
    <w:p w14:paraId="52DEFEE6" w14:textId="77777777" w:rsidR="00723427" w:rsidRDefault="00723427" w:rsidP="00723427">
      <w:pPr>
        <w:rPr>
          <w:sz w:val="20"/>
          <w:szCs w:val="20"/>
          <w:lang w:val="uk-UA"/>
        </w:rPr>
      </w:pPr>
    </w:p>
    <w:p w14:paraId="4FE5B01F" w14:textId="77777777" w:rsidR="00723427" w:rsidRDefault="00723427" w:rsidP="00723427">
      <w:pPr>
        <w:rPr>
          <w:sz w:val="20"/>
          <w:szCs w:val="20"/>
          <w:lang w:val="uk-UA"/>
        </w:rPr>
      </w:pPr>
    </w:p>
    <w:p w14:paraId="39A264B0" w14:textId="77777777" w:rsidR="00723427" w:rsidRDefault="00723427" w:rsidP="00723427">
      <w:pPr>
        <w:rPr>
          <w:sz w:val="20"/>
          <w:szCs w:val="20"/>
          <w:lang w:val="uk-UA"/>
        </w:rPr>
      </w:pPr>
    </w:p>
    <w:p w14:paraId="25FD7C18" w14:textId="77777777" w:rsidR="00723427" w:rsidRDefault="00723427" w:rsidP="00723427">
      <w:pPr>
        <w:rPr>
          <w:sz w:val="20"/>
          <w:szCs w:val="20"/>
          <w:lang w:val="uk-UA"/>
        </w:rPr>
      </w:pPr>
    </w:p>
    <w:p w14:paraId="088E7B7D" w14:textId="77777777" w:rsidR="00723427" w:rsidRDefault="00723427" w:rsidP="00723427">
      <w:pPr>
        <w:rPr>
          <w:sz w:val="20"/>
          <w:szCs w:val="20"/>
          <w:lang w:val="uk-UA"/>
        </w:rPr>
      </w:pPr>
    </w:p>
    <w:p w14:paraId="5D242AEC" w14:textId="77777777" w:rsidR="00723427" w:rsidRDefault="00723427" w:rsidP="00723427">
      <w:pPr>
        <w:rPr>
          <w:sz w:val="20"/>
          <w:szCs w:val="20"/>
          <w:lang w:val="uk-UA"/>
        </w:rPr>
      </w:pPr>
    </w:p>
    <w:p w14:paraId="4F8F88A2" w14:textId="77777777" w:rsidR="00723427" w:rsidRDefault="00723427" w:rsidP="00723427">
      <w:pPr>
        <w:rPr>
          <w:sz w:val="20"/>
          <w:szCs w:val="20"/>
          <w:lang w:val="uk-UA"/>
        </w:rPr>
      </w:pPr>
    </w:p>
    <w:p w14:paraId="50799414" w14:textId="7BDF9A5C" w:rsidR="00723427" w:rsidRDefault="000F4630" w:rsidP="00723427">
      <w:pPr>
        <w:rPr>
          <w:sz w:val="20"/>
          <w:szCs w:val="20"/>
          <w:lang w:val="uk-UA"/>
        </w:rPr>
      </w:pPr>
      <w:r>
        <w:rPr>
          <w:sz w:val="20"/>
          <w:szCs w:val="20"/>
          <w:lang w:val="uk-UA"/>
        </w:rPr>
        <w:t>АФАНАСЬЄВА</w:t>
      </w:r>
      <w:r w:rsidR="00723427">
        <w:rPr>
          <w:sz w:val="20"/>
          <w:szCs w:val="20"/>
          <w:lang w:val="uk-UA"/>
        </w:rPr>
        <w:t xml:space="preserve"> Людмила</w:t>
      </w:r>
    </w:p>
    <w:p w14:paraId="6332AC50" w14:textId="77777777" w:rsidR="00723427" w:rsidRDefault="00723427" w:rsidP="00723427">
      <w:pPr>
        <w:rPr>
          <w:lang w:val="uk-UA"/>
        </w:rPr>
      </w:pPr>
      <w:r>
        <w:rPr>
          <w:sz w:val="20"/>
          <w:szCs w:val="20"/>
          <w:lang w:val="uk-UA"/>
        </w:rPr>
        <w:t>5-95-06</w:t>
      </w:r>
    </w:p>
    <w:p w14:paraId="2A096C3B" w14:textId="4374178D" w:rsidR="00723427" w:rsidRDefault="0018196B" w:rsidP="00723427">
      <w:pPr>
        <w:shd w:val="clear" w:color="auto" w:fill="FFFFFF"/>
        <w:ind w:firstLine="5149"/>
        <w:rPr>
          <w:color w:val="000000"/>
          <w:szCs w:val="18"/>
          <w:lang w:val="uk-UA"/>
        </w:rPr>
      </w:pPr>
      <w:r>
        <w:rPr>
          <w:color w:val="000000"/>
          <w:szCs w:val="18"/>
          <w:lang w:val="uk-UA"/>
        </w:rPr>
        <w:lastRenderedPageBreak/>
        <w:t>ЗАТВЕРДЖЕНО</w:t>
      </w:r>
      <w:r w:rsidR="00723427">
        <w:rPr>
          <w:color w:val="000000"/>
          <w:szCs w:val="18"/>
          <w:lang w:val="uk-UA"/>
        </w:rPr>
        <w:t xml:space="preserve"> </w:t>
      </w:r>
    </w:p>
    <w:p w14:paraId="4689CDE1" w14:textId="7C9C1072" w:rsidR="00723427" w:rsidRPr="00F92A50" w:rsidRDefault="00723427" w:rsidP="00723427">
      <w:pPr>
        <w:shd w:val="clear" w:color="auto" w:fill="FFFFFF"/>
        <w:ind w:firstLine="5149"/>
        <w:rPr>
          <w:bCs/>
          <w:color w:val="000000"/>
          <w:szCs w:val="18"/>
          <w:u w:val="single"/>
          <w:shd w:val="clear" w:color="auto" w:fill="FFFFFF"/>
          <w:lang w:val="uk-UA"/>
        </w:rPr>
      </w:pPr>
      <w:r>
        <w:rPr>
          <w:color w:val="000000"/>
          <w:szCs w:val="18"/>
          <w:lang w:val="uk-UA"/>
        </w:rPr>
        <w:t>рішення</w:t>
      </w:r>
      <w:r w:rsidR="0018196B">
        <w:rPr>
          <w:color w:val="000000"/>
          <w:szCs w:val="18"/>
          <w:lang w:val="uk-UA"/>
        </w:rPr>
        <w:t>м</w:t>
      </w:r>
      <w:r>
        <w:rPr>
          <w:color w:val="000000"/>
          <w:szCs w:val="18"/>
          <w:lang w:val="uk-UA"/>
        </w:rPr>
        <w:t xml:space="preserve"> виконавчого комітету</w:t>
      </w:r>
      <w:r>
        <w:rPr>
          <w:color w:val="000000"/>
          <w:szCs w:val="18"/>
          <w:lang w:val="uk-UA"/>
        </w:rPr>
        <w:br/>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t xml:space="preserve">   Южноук</w:t>
      </w:r>
      <w:r>
        <w:rPr>
          <w:color w:val="000000"/>
          <w:szCs w:val="18"/>
          <w:shd w:val="clear" w:color="auto" w:fill="FFFFFF"/>
          <w:lang w:val="uk-UA"/>
        </w:rPr>
        <w:t>р</w:t>
      </w:r>
      <w:r>
        <w:rPr>
          <w:color w:val="000000"/>
          <w:szCs w:val="18"/>
          <w:lang w:val="uk-UA"/>
        </w:rPr>
        <w:t>аїнської міської ради</w:t>
      </w:r>
      <w:r>
        <w:rPr>
          <w:color w:val="000000"/>
          <w:szCs w:val="18"/>
          <w:lang w:val="uk-UA"/>
        </w:rPr>
        <w:br/>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r>
      <w:r>
        <w:rPr>
          <w:color w:val="000000"/>
          <w:szCs w:val="18"/>
          <w:lang w:val="uk-UA"/>
        </w:rPr>
        <w:tab/>
        <w:t xml:space="preserve">   </w:t>
      </w:r>
      <w:r>
        <w:rPr>
          <w:color w:val="000000"/>
          <w:lang w:val="uk-UA"/>
        </w:rPr>
        <w:t>від «__</w:t>
      </w:r>
      <w:r w:rsidR="00FC4FE3">
        <w:rPr>
          <w:color w:val="000000"/>
          <w:lang w:val="uk-UA"/>
        </w:rPr>
        <w:t>09</w:t>
      </w:r>
      <w:r>
        <w:rPr>
          <w:color w:val="000000"/>
          <w:lang w:val="uk-UA"/>
        </w:rPr>
        <w:t>_» __</w:t>
      </w:r>
      <w:r w:rsidR="00FC4FE3">
        <w:rPr>
          <w:color w:val="000000"/>
          <w:lang w:val="uk-UA"/>
        </w:rPr>
        <w:t>02</w:t>
      </w:r>
      <w:r>
        <w:rPr>
          <w:color w:val="000000"/>
          <w:lang w:val="uk-UA"/>
        </w:rPr>
        <w:t>_</w:t>
      </w:r>
      <w:bookmarkStart w:id="0" w:name="_GoBack"/>
      <w:bookmarkEnd w:id="0"/>
      <w:r>
        <w:rPr>
          <w:color w:val="000000"/>
          <w:lang w:val="uk-UA"/>
        </w:rPr>
        <w:t>_ 2022 №_</w:t>
      </w:r>
      <w:r w:rsidR="00FC4FE3">
        <w:rPr>
          <w:color w:val="000000"/>
          <w:lang w:val="uk-UA"/>
        </w:rPr>
        <w:t>46</w:t>
      </w:r>
      <w:r>
        <w:rPr>
          <w:color w:val="000000"/>
          <w:lang w:val="uk-UA"/>
        </w:rPr>
        <w:t>_____</w:t>
      </w:r>
    </w:p>
    <w:p w14:paraId="2FABFE4A" w14:textId="77777777" w:rsidR="00723427" w:rsidRDefault="00723427" w:rsidP="00723427">
      <w:pPr>
        <w:shd w:val="clear" w:color="auto" w:fill="FFFFFF"/>
        <w:ind w:firstLine="720"/>
        <w:jc w:val="center"/>
        <w:rPr>
          <w:bCs/>
          <w:color w:val="000000"/>
          <w:szCs w:val="18"/>
          <w:shd w:val="clear" w:color="auto" w:fill="FFFFFF"/>
          <w:lang w:val="uk-UA"/>
        </w:rPr>
      </w:pPr>
    </w:p>
    <w:p w14:paraId="744736A5" w14:textId="4F82CF61" w:rsidR="00723427" w:rsidRPr="00406A3D" w:rsidRDefault="00723427" w:rsidP="00723427">
      <w:pPr>
        <w:shd w:val="clear" w:color="auto" w:fill="FFFFFF"/>
        <w:ind w:firstLine="720"/>
        <w:jc w:val="center"/>
        <w:rPr>
          <w:bCs/>
          <w:color w:val="000000"/>
          <w:shd w:val="clear" w:color="auto" w:fill="FFFFFF"/>
          <w:lang w:val="uk-UA"/>
        </w:rPr>
      </w:pPr>
    </w:p>
    <w:p w14:paraId="685A9C1B" w14:textId="77777777" w:rsidR="00406A3D" w:rsidRPr="00406A3D" w:rsidRDefault="00406A3D" w:rsidP="00723427">
      <w:pPr>
        <w:shd w:val="clear" w:color="auto" w:fill="FFFFFF"/>
        <w:ind w:firstLine="720"/>
        <w:jc w:val="center"/>
        <w:rPr>
          <w:bCs/>
          <w:color w:val="000000"/>
          <w:shd w:val="clear" w:color="auto" w:fill="FFFFFF"/>
          <w:lang w:val="uk-UA"/>
        </w:rPr>
      </w:pPr>
    </w:p>
    <w:p w14:paraId="6B084902" w14:textId="77777777" w:rsidR="00723427" w:rsidRDefault="00723427" w:rsidP="00723427">
      <w:pPr>
        <w:shd w:val="clear" w:color="auto" w:fill="FFFFFF"/>
        <w:ind w:firstLine="720"/>
        <w:jc w:val="center"/>
        <w:rPr>
          <w:color w:val="000000"/>
          <w:szCs w:val="18"/>
          <w:lang w:val="uk-UA"/>
        </w:rPr>
      </w:pPr>
      <w:r>
        <w:rPr>
          <w:bCs/>
          <w:color w:val="000000"/>
          <w:szCs w:val="18"/>
          <w:shd w:val="clear" w:color="auto" w:fill="FFFFFF"/>
          <w:lang w:val="uk-UA"/>
        </w:rPr>
        <w:t>П</w:t>
      </w:r>
      <w:r>
        <w:rPr>
          <w:bCs/>
          <w:color w:val="000000"/>
          <w:szCs w:val="18"/>
          <w:lang w:val="uk-UA"/>
        </w:rPr>
        <w:t>ОРЯДОК</w:t>
      </w:r>
    </w:p>
    <w:p w14:paraId="37E5AF50" w14:textId="77777777" w:rsidR="00723427" w:rsidRDefault="00723427" w:rsidP="00723427">
      <w:pPr>
        <w:shd w:val="clear" w:color="auto" w:fill="FFFFFF"/>
        <w:ind w:firstLine="720"/>
        <w:jc w:val="center"/>
        <w:rPr>
          <w:rStyle w:val="rvts6"/>
          <w:color w:val="000000"/>
          <w:lang w:val="uk-UA"/>
        </w:rPr>
      </w:pPr>
      <w:r>
        <w:rPr>
          <w:color w:val="000000"/>
          <w:szCs w:val="18"/>
          <w:lang w:val="uk-UA"/>
        </w:rPr>
        <w:t xml:space="preserve">використання коштів для </w:t>
      </w:r>
      <w:r>
        <w:rPr>
          <w:rStyle w:val="rvts6"/>
          <w:color w:val="000000"/>
          <w:lang w:val="uk-UA"/>
        </w:rPr>
        <w:t>забезпечення заходів,</w:t>
      </w:r>
    </w:p>
    <w:p w14:paraId="018364F6" w14:textId="77777777" w:rsidR="00723427" w:rsidRDefault="00723427" w:rsidP="00723427">
      <w:pPr>
        <w:shd w:val="clear" w:color="auto" w:fill="FFFFFF"/>
        <w:ind w:firstLine="720"/>
        <w:jc w:val="center"/>
        <w:rPr>
          <w:rStyle w:val="rvts6"/>
          <w:color w:val="000000"/>
          <w:lang w:val="uk-UA"/>
        </w:rPr>
      </w:pPr>
      <w:r>
        <w:rPr>
          <w:rStyle w:val="rvts6"/>
          <w:color w:val="000000"/>
          <w:lang w:val="uk-UA"/>
        </w:rPr>
        <w:t>пов’язаних з мобілізаційною підготовкою та територіальною обороною</w:t>
      </w:r>
    </w:p>
    <w:p w14:paraId="28C4DD21" w14:textId="77777777" w:rsidR="00723427" w:rsidRDefault="00723427" w:rsidP="00723427">
      <w:pPr>
        <w:shd w:val="clear" w:color="auto" w:fill="FFFFFF"/>
        <w:ind w:firstLine="720"/>
        <w:jc w:val="center"/>
        <w:rPr>
          <w:bCs/>
          <w:color w:val="000000"/>
          <w:szCs w:val="18"/>
          <w:lang w:val="uk-UA"/>
        </w:rPr>
      </w:pPr>
      <w:r>
        <w:rPr>
          <w:rStyle w:val="rvts6"/>
          <w:color w:val="000000"/>
          <w:lang w:val="uk-UA"/>
        </w:rPr>
        <w:t>в Южноукраїнській міській територіальній громаді</w:t>
      </w:r>
    </w:p>
    <w:p w14:paraId="2363F177" w14:textId="77777777" w:rsidR="00723427" w:rsidRPr="00406A3D" w:rsidRDefault="00723427" w:rsidP="00723427">
      <w:pPr>
        <w:shd w:val="clear" w:color="auto" w:fill="FFFFFF"/>
        <w:ind w:firstLine="720"/>
        <w:jc w:val="both"/>
        <w:rPr>
          <w:bCs/>
          <w:color w:val="000000"/>
          <w:sz w:val="28"/>
          <w:szCs w:val="28"/>
          <w:lang w:val="uk-UA"/>
        </w:rPr>
      </w:pPr>
    </w:p>
    <w:p w14:paraId="4C33233B" w14:textId="77777777" w:rsidR="00723427" w:rsidRPr="00D7132F" w:rsidRDefault="00723427" w:rsidP="00723427">
      <w:pPr>
        <w:shd w:val="clear" w:color="auto" w:fill="FFFFFF"/>
        <w:jc w:val="both"/>
        <w:rPr>
          <w:lang w:val="uk-UA"/>
        </w:rPr>
      </w:pPr>
      <w:r>
        <w:rPr>
          <w:color w:val="000000"/>
          <w:lang w:val="uk-UA"/>
        </w:rPr>
        <w:t xml:space="preserve">1. Цей Порядок визначає механізм використання коштів для </w:t>
      </w:r>
      <w:r>
        <w:rPr>
          <w:rStyle w:val="rvts6"/>
          <w:color w:val="000000"/>
          <w:lang w:val="uk-UA"/>
        </w:rPr>
        <w:t>забезпечення заходів, пов’язаних з мобілізаційною підготовкою та територіальною обороною в Южноукраїнській міській територіальній громаді</w:t>
      </w:r>
      <w:r>
        <w:rPr>
          <w:bCs/>
          <w:color w:val="000000"/>
          <w:lang w:val="uk-UA"/>
        </w:rPr>
        <w:t>.</w:t>
      </w:r>
    </w:p>
    <w:p w14:paraId="60DB6B15" w14:textId="77777777" w:rsidR="00723427" w:rsidRPr="00D7132F" w:rsidRDefault="00723427" w:rsidP="00723427">
      <w:pPr>
        <w:shd w:val="clear" w:color="auto" w:fill="FFFFFF"/>
        <w:jc w:val="both"/>
        <w:rPr>
          <w:lang w:val="uk-UA"/>
        </w:rPr>
      </w:pPr>
    </w:p>
    <w:p w14:paraId="5CA7E24A" w14:textId="77777777" w:rsidR="00723427" w:rsidRPr="00D7132F" w:rsidRDefault="00723427" w:rsidP="00723427">
      <w:pPr>
        <w:shd w:val="clear" w:color="auto" w:fill="FFFFFF"/>
        <w:jc w:val="both"/>
        <w:rPr>
          <w:lang w:val="uk-UA"/>
        </w:rPr>
      </w:pPr>
      <w:r>
        <w:rPr>
          <w:color w:val="000000"/>
          <w:lang w:val="uk-UA"/>
        </w:rPr>
        <w:t xml:space="preserve">2. Порядок розроблено, керуючись Законами України «Про місцеве самоврядування в Україні», «Про оборону України», «Про мобілізаційну підготовку та мобілізацію», «Про основи національного спротиву», Бюджетним кодексом України, та відповідно до напрямів, передбачених </w:t>
      </w:r>
      <w:r>
        <w:rPr>
          <w:lang w:val="uk-UA"/>
        </w:rPr>
        <w:t>Програмою щодо організації мобілізаційної  підготовки та територіальної  оборони  в   Южноукраїнській  міській  територіальній громаді на 2022-2026 роки (далі - Програма)</w:t>
      </w:r>
      <w:r>
        <w:rPr>
          <w:color w:val="000000"/>
          <w:lang w:val="uk-UA"/>
        </w:rPr>
        <w:t xml:space="preserve">, затвердженої рішенням Южноукраїнської міської ради </w:t>
      </w:r>
      <w:r>
        <w:rPr>
          <w:lang w:val="uk-UA"/>
        </w:rPr>
        <w:t>від 21.12.2021</w:t>
      </w:r>
      <w:r>
        <w:rPr>
          <w:shd w:val="clear" w:color="auto" w:fill="FFFFFF"/>
          <w:lang w:val="uk-UA"/>
        </w:rPr>
        <w:t xml:space="preserve"> № 854</w:t>
      </w:r>
      <w:r>
        <w:rPr>
          <w:lang w:val="uk-UA"/>
        </w:rPr>
        <w:t>.</w:t>
      </w:r>
    </w:p>
    <w:p w14:paraId="2FA10CAC" w14:textId="77777777" w:rsidR="00723427" w:rsidRPr="00D7132F" w:rsidRDefault="00723427" w:rsidP="00723427">
      <w:pPr>
        <w:shd w:val="clear" w:color="auto" w:fill="FFFFFF"/>
        <w:jc w:val="both"/>
        <w:rPr>
          <w:lang w:val="uk-UA"/>
        </w:rPr>
      </w:pPr>
    </w:p>
    <w:p w14:paraId="506FE984" w14:textId="77777777" w:rsidR="00723427" w:rsidRPr="00D7132F" w:rsidRDefault="00723427" w:rsidP="00723427">
      <w:pPr>
        <w:shd w:val="clear" w:color="auto" w:fill="FFFFFF"/>
        <w:jc w:val="both"/>
        <w:rPr>
          <w:lang w:val="uk-UA"/>
        </w:rPr>
      </w:pPr>
      <w:r>
        <w:rPr>
          <w:lang w:val="uk-UA"/>
        </w:rPr>
        <w:t xml:space="preserve">3. </w:t>
      </w:r>
      <w:r>
        <w:rPr>
          <w:color w:val="000000"/>
          <w:lang w:val="uk-UA"/>
        </w:rPr>
        <w:t xml:space="preserve">Головним розпорядником коштів по виконанню видатків з бюджету громади по </w:t>
      </w:r>
      <w:r>
        <w:rPr>
          <w:lang w:val="uk-UA"/>
        </w:rPr>
        <w:t xml:space="preserve">Програмі </w:t>
      </w:r>
      <w:r>
        <w:rPr>
          <w:color w:val="000000"/>
          <w:lang w:val="uk-UA"/>
        </w:rPr>
        <w:t>є виконавчий комітет Южноукраїнської міської ради (далі – виконком ЮМР).</w:t>
      </w:r>
    </w:p>
    <w:p w14:paraId="705E4E48" w14:textId="77777777" w:rsidR="00723427" w:rsidRPr="00D7132F" w:rsidRDefault="00723427" w:rsidP="00723427">
      <w:pPr>
        <w:shd w:val="clear" w:color="auto" w:fill="FFFFFF"/>
        <w:jc w:val="both"/>
        <w:rPr>
          <w:lang w:val="uk-UA"/>
        </w:rPr>
      </w:pPr>
    </w:p>
    <w:p w14:paraId="6CEE1E7C" w14:textId="77777777" w:rsidR="00723427" w:rsidRPr="00D7132F" w:rsidRDefault="00723427" w:rsidP="00723427">
      <w:pPr>
        <w:shd w:val="clear" w:color="auto" w:fill="FFFFFF"/>
        <w:jc w:val="both"/>
        <w:rPr>
          <w:lang w:val="uk-UA"/>
        </w:rPr>
      </w:pPr>
      <w:r>
        <w:rPr>
          <w:color w:val="000000"/>
          <w:lang w:val="uk-UA"/>
        </w:rPr>
        <w:t xml:space="preserve">4. Виконком ЮМР, </w:t>
      </w:r>
      <w:r>
        <w:rPr>
          <w:lang w:val="uk-UA"/>
        </w:rPr>
        <w:t>після отримання від фінансового управління Южноукраїнської міської ради (далі - фінансове управління) довідок, виписаних на підставі відповідних рішень Южноукраїнської міської ради, готує до затвердження в установлений термін кошториси</w:t>
      </w:r>
      <w:r>
        <w:rPr>
          <w:shd w:val="clear" w:color="auto" w:fill="FFFFFF"/>
          <w:lang w:val="uk-UA"/>
        </w:rPr>
        <w:t xml:space="preserve">, </w:t>
      </w:r>
      <w:r>
        <w:rPr>
          <w:lang w:val="uk-UA"/>
        </w:rPr>
        <w:t>плани асигнувань та інші документи згідно з порядком, визначеним постановою Кабінету Міністрів України від 28.02.2002 №228 «Про затвердження порядку складання, розгляду, затвердження та основних вимог до виконання кошторисів бюджетних установ» зі змінами та доповненнями.</w:t>
      </w:r>
    </w:p>
    <w:p w14:paraId="06145E7B" w14:textId="77777777" w:rsidR="00723427" w:rsidRPr="00D7132F" w:rsidRDefault="00723427" w:rsidP="00723427">
      <w:pPr>
        <w:shd w:val="clear" w:color="auto" w:fill="FFFFFF"/>
        <w:jc w:val="both"/>
        <w:rPr>
          <w:lang w:val="uk-UA"/>
        </w:rPr>
      </w:pPr>
    </w:p>
    <w:p w14:paraId="567949A8" w14:textId="2D4814B7" w:rsidR="00723427" w:rsidRDefault="00723427" w:rsidP="00723427">
      <w:pPr>
        <w:shd w:val="clear" w:color="auto" w:fill="FFFFFF"/>
        <w:jc w:val="both"/>
        <w:rPr>
          <w:lang w:val="uk-UA"/>
        </w:rPr>
      </w:pPr>
      <w:r>
        <w:rPr>
          <w:color w:val="000000"/>
          <w:lang w:val="uk-UA"/>
        </w:rPr>
        <w:t>5. Н</w:t>
      </w:r>
      <w:r>
        <w:rPr>
          <w:lang w:val="uk-UA"/>
        </w:rPr>
        <w:t xml:space="preserve">а виконання заходів, пов’язаних з мобілізаційною підготовкою та територіальною обороною на території Южноукраїнської міської територіальної громади, </w:t>
      </w:r>
      <w:r>
        <w:rPr>
          <w:color w:val="000000"/>
          <w:lang w:val="uk-UA"/>
        </w:rPr>
        <w:t>виконком ЮМР (у межах затверджених бюджетних призначень)</w:t>
      </w:r>
      <w:r w:rsidR="00130935">
        <w:rPr>
          <w:color w:val="000000"/>
          <w:lang w:val="uk-UA"/>
        </w:rPr>
        <w:t xml:space="preserve"> здійснює фінансування заходів щодо мобілізаційної підготовки та територіальної оборони за такими напрямами </w:t>
      </w:r>
      <w:r>
        <w:rPr>
          <w:color w:val="000000"/>
          <w:lang w:val="uk-UA"/>
        </w:rPr>
        <w:t>:</w:t>
      </w:r>
      <w:r>
        <w:rPr>
          <w:lang w:val="uk-UA"/>
        </w:rPr>
        <w:t xml:space="preserve"> </w:t>
      </w:r>
    </w:p>
    <w:p w14:paraId="060B9BFC" w14:textId="77777777" w:rsidR="00723427" w:rsidRDefault="00723427" w:rsidP="00723427">
      <w:pPr>
        <w:shd w:val="clear" w:color="auto" w:fill="FFFFFF"/>
        <w:jc w:val="both"/>
        <w:rPr>
          <w:lang w:val="uk-UA"/>
        </w:rPr>
      </w:pPr>
    </w:p>
    <w:p w14:paraId="066BBFE2" w14:textId="77777777" w:rsidR="00723427" w:rsidRDefault="00723427" w:rsidP="00723427">
      <w:pPr>
        <w:shd w:val="clear" w:color="auto" w:fill="FFFFFF"/>
        <w:jc w:val="both"/>
        <w:rPr>
          <w:lang w:val="uk-UA"/>
        </w:rPr>
      </w:pPr>
      <w:r>
        <w:rPr>
          <w:lang w:val="uk-UA"/>
        </w:rPr>
        <w:t xml:space="preserve">5.1 </w:t>
      </w:r>
      <w:r w:rsidRPr="0043102B">
        <w:rPr>
          <w:lang w:val="uk-UA"/>
        </w:rPr>
        <w:t xml:space="preserve">забезпечує пально-мастильними матеріалами </w:t>
      </w:r>
      <w:r w:rsidRPr="00652246">
        <w:rPr>
          <w:lang w:val="uk-UA"/>
        </w:rPr>
        <w:t>Перший відділ Вознесенського районного територіального центру комплектування та соціальної підтримки (далі – Перший відділ ВРТЦК та СП)</w:t>
      </w:r>
      <w:r w:rsidRPr="0043102B">
        <w:rPr>
          <w:lang w:val="uk-UA"/>
        </w:rPr>
        <w:t xml:space="preserve"> для </w:t>
      </w:r>
      <w:r w:rsidRPr="0043102B">
        <w:rPr>
          <w:color w:val="000000"/>
          <w:lang w:val="uk-UA"/>
        </w:rPr>
        <w:t xml:space="preserve">перевезень військовозобов’язаних </w:t>
      </w:r>
      <w:r w:rsidRPr="0043102B">
        <w:rPr>
          <w:bCs/>
          <w:color w:val="000000"/>
          <w:lang w:val="uk-UA"/>
        </w:rPr>
        <w:t>резервістів оперативного резерву першої черги н</w:t>
      </w:r>
      <w:r w:rsidRPr="0043102B">
        <w:rPr>
          <w:rFonts w:cs="Times New Roman CYR"/>
          <w:bCs/>
          <w:color w:val="000000"/>
          <w:lang w:val="uk-UA"/>
        </w:rPr>
        <w:t>а навчальні (перевірочні) та спеціальні військові збори в мирний час та в особливий період</w:t>
      </w:r>
      <w:r w:rsidRPr="0043102B">
        <w:rPr>
          <w:lang w:val="uk-UA"/>
        </w:rPr>
        <w:t>;</w:t>
      </w:r>
    </w:p>
    <w:p w14:paraId="6EACF074" w14:textId="77777777" w:rsidR="00723427" w:rsidRPr="0043102B" w:rsidRDefault="00723427" w:rsidP="00723427">
      <w:pPr>
        <w:shd w:val="clear" w:color="auto" w:fill="FFFFFF"/>
        <w:jc w:val="both"/>
        <w:rPr>
          <w:color w:val="000000"/>
          <w:lang w:val="uk-UA"/>
        </w:rPr>
      </w:pPr>
    </w:p>
    <w:p w14:paraId="7B918A8C" w14:textId="77777777" w:rsidR="00723427" w:rsidRDefault="00723427" w:rsidP="00723427">
      <w:pPr>
        <w:shd w:val="clear" w:color="auto" w:fill="FFFFFF"/>
        <w:jc w:val="both"/>
        <w:rPr>
          <w:lang w:val="uk-UA"/>
        </w:rPr>
      </w:pPr>
      <w:r>
        <w:rPr>
          <w:color w:val="000000"/>
          <w:lang w:val="uk-UA"/>
        </w:rPr>
        <w:t xml:space="preserve">5.2 відшкодовує витрати за надані послуги з перевезення військовозобов’язаних </w:t>
      </w:r>
      <w:r w:rsidRPr="0043102B">
        <w:rPr>
          <w:bCs/>
          <w:color w:val="000000"/>
          <w:lang w:val="uk-UA"/>
        </w:rPr>
        <w:t>резервістів оперативного резерву першої черги</w:t>
      </w:r>
      <w:r>
        <w:rPr>
          <w:color w:val="000000"/>
          <w:lang w:val="uk-UA"/>
        </w:rPr>
        <w:t xml:space="preserve"> </w:t>
      </w:r>
      <w:r w:rsidRPr="0043102B">
        <w:rPr>
          <w:bCs/>
          <w:color w:val="000000"/>
          <w:lang w:val="uk-UA"/>
        </w:rPr>
        <w:t>н</w:t>
      </w:r>
      <w:r w:rsidRPr="0043102B">
        <w:rPr>
          <w:rFonts w:cs="Times New Roman CYR"/>
          <w:bCs/>
          <w:color w:val="000000"/>
          <w:lang w:val="uk-UA"/>
        </w:rPr>
        <w:t>а навчальні (перевірочні) та спеціальні військові збори в мирний час та в особливий період</w:t>
      </w:r>
      <w:r>
        <w:rPr>
          <w:lang w:val="uk-UA"/>
        </w:rPr>
        <w:t xml:space="preserve"> </w:t>
      </w:r>
      <w:r w:rsidRPr="00142E3E">
        <w:rPr>
          <w:lang w:val="uk-UA"/>
        </w:rPr>
        <w:t>надавачам послуг згідно з укладеними договорами</w:t>
      </w:r>
      <w:r>
        <w:rPr>
          <w:lang w:val="uk-UA"/>
        </w:rPr>
        <w:t xml:space="preserve">; </w:t>
      </w:r>
    </w:p>
    <w:p w14:paraId="197D192B" w14:textId="77777777" w:rsidR="00723427" w:rsidRDefault="00723427" w:rsidP="00723427">
      <w:pPr>
        <w:shd w:val="clear" w:color="auto" w:fill="FFFFFF"/>
        <w:jc w:val="both"/>
        <w:rPr>
          <w:lang w:val="uk-UA"/>
        </w:rPr>
      </w:pPr>
    </w:p>
    <w:p w14:paraId="2FD002D7" w14:textId="77777777" w:rsidR="00406A3D" w:rsidRDefault="00406A3D" w:rsidP="00406A3D">
      <w:pPr>
        <w:shd w:val="clear" w:color="auto" w:fill="FFFFFF"/>
        <w:rPr>
          <w:lang w:val="uk-UA"/>
        </w:rPr>
      </w:pPr>
    </w:p>
    <w:p w14:paraId="451B5200" w14:textId="3F3300A6" w:rsidR="00406A3D" w:rsidRDefault="00406A3D" w:rsidP="00406A3D">
      <w:pPr>
        <w:shd w:val="clear" w:color="auto" w:fill="FFFFFF"/>
        <w:jc w:val="center"/>
        <w:rPr>
          <w:lang w:val="uk-UA"/>
        </w:rPr>
      </w:pPr>
      <w:r>
        <w:rPr>
          <w:lang w:val="uk-UA"/>
        </w:rPr>
        <w:lastRenderedPageBreak/>
        <w:t>2</w:t>
      </w:r>
    </w:p>
    <w:p w14:paraId="721F8B61" w14:textId="77777777" w:rsidR="00406A3D" w:rsidRDefault="00406A3D" w:rsidP="00406A3D">
      <w:pPr>
        <w:shd w:val="clear" w:color="auto" w:fill="FFFFFF"/>
        <w:rPr>
          <w:lang w:val="uk-UA"/>
        </w:rPr>
      </w:pPr>
    </w:p>
    <w:p w14:paraId="66E06910" w14:textId="492D829C" w:rsidR="00406A3D" w:rsidRDefault="00406A3D" w:rsidP="00406A3D">
      <w:pPr>
        <w:shd w:val="clear" w:color="auto" w:fill="FFFFFF"/>
        <w:rPr>
          <w:lang w:val="uk-UA"/>
        </w:rPr>
      </w:pPr>
      <w:r>
        <w:rPr>
          <w:lang w:val="uk-UA"/>
        </w:rPr>
        <w:t>5.3 здійснює</w:t>
      </w:r>
      <w:r w:rsidRPr="008C76D4">
        <w:rPr>
          <w:lang w:val="uk-UA"/>
        </w:rPr>
        <w:t xml:space="preserve">  </w:t>
      </w:r>
      <w:r>
        <w:rPr>
          <w:lang w:val="uk-UA"/>
        </w:rPr>
        <w:t xml:space="preserve">матеріально-технічне  забезпечення  підрозділів територіальної оборони, добровольчих формувань, військових частин, які беруть участь в заходах, пов’язаних з </w:t>
      </w:r>
    </w:p>
    <w:p w14:paraId="6F3B4748" w14:textId="1C7F9E16" w:rsidR="00723427" w:rsidRDefault="00406A3D" w:rsidP="00406A3D">
      <w:pPr>
        <w:shd w:val="clear" w:color="auto" w:fill="FFFFFF"/>
        <w:rPr>
          <w:lang w:val="uk-UA"/>
        </w:rPr>
      </w:pPr>
      <w:r>
        <w:rPr>
          <w:lang w:val="uk-UA"/>
        </w:rPr>
        <w:t>територіальною обороною та мобілізаційною підготовкою території Южноукраїнської міської територіальної громади в мирний час та в особливий період.</w:t>
      </w:r>
    </w:p>
    <w:p w14:paraId="78BFBA16" w14:textId="77777777" w:rsidR="00723427" w:rsidRPr="00406A3D" w:rsidRDefault="00723427" w:rsidP="00723427">
      <w:pPr>
        <w:shd w:val="clear" w:color="auto" w:fill="FFFFFF"/>
        <w:jc w:val="both"/>
        <w:rPr>
          <w:sz w:val="26"/>
          <w:szCs w:val="26"/>
          <w:lang w:val="uk-UA"/>
        </w:rPr>
      </w:pPr>
    </w:p>
    <w:p w14:paraId="6E52CE9B" w14:textId="6E41417E" w:rsidR="00723427" w:rsidRDefault="00723427" w:rsidP="00723427">
      <w:pPr>
        <w:shd w:val="clear" w:color="auto" w:fill="FFFFFF"/>
        <w:jc w:val="both"/>
        <w:rPr>
          <w:lang w:val="uk-UA"/>
        </w:rPr>
      </w:pPr>
      <w:r>
        <w:rPr>
          <w:lang w:val="uk-UA"/>
        </w:rPr>
        <w:t xml:space="preserve">6. Порядок дій </w:t>
      </w:r>
      <w:r w:rsidR="009C0A34">
        <w:rPr>
          <w:lang w:val="uk-UA"/>
        </w:rPr>
        <w:t>щодо фінансового забезпечення</w:t>
      </w:r>
      <w:r>
        <w:rPr>
          <w:lang w:val="uk-UA"/>
        </w:rPr>
        <w:t xml:space="preserve"> виконання заходів пов’язаних з мобілізаційною підготовкою та територіальною обороною </w:t>
      </w:r>
      <w:r w:rsidR="00AB6D60">
        <w:rPr>
          <w:lang w:val="uk-UA"/>
        </w:rPr>
        <w:t>в мирний час та в особливий період</w:t>
      </w:r>
      <w:r w:rsidR="001C0581">
        <w:rPr>
          <w:lang w:val="uk-UA"/>
        </w:rPr>
        <w:t>:</w:t>
      </w:r>
    </w:p>
    <w:p w14:paraId="79CD10CF" w14:textId="77777777" w:rsidR="00723427" w:rsidRPr="00406A3D" w:rsidRDefault="00723427" w:rsidP="00723427">
      <w:pPr>
        <w:shd w:val="clear" w:color="auto" w:fill="FFFFFF"/>
        <w:jc w:val="both"/>
        <w:rPr>
          <w:sz w:val="26"/>
          <w:szCs w:val="26"/>
          <w:lang w:val="uk-UA"/>
        </w:rPr>
      </w:pPr>
    </w:p>
    <w:p w14:paraId="4B0AC2D2" w14:textId="2F42863A" w:rsidR="00723427" w:rsidRDefault="00723427" w:rsidP="00723427">
      <w:pPr>
        <w:shd w:val="clear" w:color="auto" w:fill="FFFFFF"/>
        <w:jc w:val="both"/>
        <w:rPr>
          <w:color w:val="000000"/>
          <w:lang w:val="uk-UA"/>
        </w:rPr>
      </w:pPr>
      <w:r>
        <w:rPr>
          <w:lang w:val="uk-UA"/>
        </w:rPr>
        <w:t xml:space="preserve">6.1 </w:t>
      </w:r>
      <w:r w:rsidRPr="00075612">
        <w:rPr>
          <w:lang w:val="uk-UA"/>
        </w:rPr>
        <w:t>в</w:t>
      </w:r>
      <w:r w:rsidRPr="00075612">
        <w:rPr>
          <w:color w:val="000000"/>
          <w:lang w:val="uk-UA"/>
        </w:rPr>
        <w:t>иконком ЮМР</w:t>
      </w:r>
      <w:r w:rsidRPr="00075612">
        <w:rPr>
          <w:lang w:val="uk-UA"/>
        </w:rPr>
        <w:t xml:space="preserve">, після отримання  обґрунтованої заявки від Першого відділу ВРТЦК та СП </w:t>
      </w:r>
      <w:r w:rsidR="006D1BD0">
        <w:rPr>
          <w:lang w:val="uk-UA"/>
        </w:rPr>
        <w:t>(разом із завіреною копією або витягом з наказу начальника ВРТЦК та СП та списком військовозобов’язаних, які направляються на військові збори) про необхідність видачі пально</w:t>
      </w:r>
      <w:r w:rsidR="00A10D13">
        <w:rPr>
          <w:lang w:val="uk-UA"/>
        </w:rPr>
        <w:t xml:space="preserve">-мастильних матеріалів </w:t>
      </w:r>
      <w:r w:rsidR="006D1BD0">
        <w:rPr>
          <w:lang w:val="uk-UA"/>
        </w:rPr>
        <w:t xml:space="preserve">для забезпечення доставки військовозобов’язаних, здійснює </w:t>
      </w:r>
      <w:r w:rsidRPr="00075612">
        <w:rPr>
          <w:lang w:val="uk-UA"/>
        </w:rPr>
        <w:t xml:space="preserve">видачу </w:t>
      </w:r>
      <w:r w:rsidR="00075612">
        <w:rPr>
          <w:color w:val="000000"/>
          <w:lang w:val="uk-UA"/>
        </w:rPr>
        <w:t>талонів на пальне по відомості видачі відповідальній особі Першого відділу ВРТЦК та СП, яка призначена наказом начальника Вознесенського РТЦК та СП</w:t>
      </w:r>
      <w:r w:rsidR="00EA4E00">
        <w:rPr>
          <w:color w:val="000000"/>
          <w:lang w:val="uk-UA"/>
        </w:rPr>
        <w:t>.</w:t>
      </w:r>
      <w:r w:rsidR="00567834">
        <w:rPr>
          <w:color w:val="000000"/>
          <w:lang w:val="uk-UA"/>
        </w:rPr>
        <w:t xml:space="preserve"> </w:t>
      </w:r>
      <w:r w:rsidR="00EA4E00">
        <w:rPr>
          <w:color w:val="000000"/>
          <w:lang w:val="uk-UA"/>
        </w:rPr>
        <w:t>Попередньо</w:t>
      </w:r>
      <w:r w:rsidR="00567834">
        <w:rPr>
          <w:color w:val="000000"/>
          <w:lang w:val="uk-UA"/>
        </w:rPr>
        <w:t xml:space="preserve"> Перший відділ ВРТЦК та СП надає до виконкому ЮМР</w:t>
      </w:r>
      <w:r w:rsidR="00EA4E00">
        <w:rPr>
          <w:color w:val="000000"/>
          <w:lang w:val="uk-UA"/>
        </w:rPr>
        <w:t xml:space="preserve"> завірен</w:t>
      </w:r>
      <w:r w:rsidR="00567834">
        <w:rPr>
          <w:color w:val="000000"/>
          <w:lang w:val="uk-UA"/>
        </w:rPr>
        <w:t>у</w:t>
      </w:r>
      <w:r w:rsidR="00EA4E00">
        <w:rPr>
          <w:color w:val="000000"/>
          <w:lang w:val="uk-UA"/>
        </w:rPr>
        <w:t xml:space="preserve"> копі</w:t>
      </w:r>
      <w:r w:rsidR="00567834">
        <w:rPr>
          <w:color w:val="000000"/>
          <w:lang w:val="uk-UA"/>
        </w:rPr>
        <w:t>ю або витяг з</w:t>
      </w:r>
      <w:r w:rsidR="00EA4E00">
        <w:rPr>
          <w:color w:val="000000"/>
          <w:lang w:val="uk-UA"/>
        </w:rPr>
        <w:t xml:space="preserve"> наказу</w:t>
      </w:r>
      <w:r w:rsidR="00567834">
        <w:rPr>
          <w:color w:val="000000"/>
          <w:lang w:val="uk-UA"/>
        </w:rPr>
        <w:t xml:space="preserve"> про призначення такої відповідальної особи</w:t>
      </w:r>
      <w:r w:rsidRPr="00075612">
        <w:rPr>
          <w:color w:val="000000"/>
          <w:lang w:val="uk-UA"/>
        </w:rPr>
        <w:t>;</w:t>
      </w:r>
    </w:p>
    <w:p w14:paraId="16F41DB3" w14:textId="414D7F64" w:rsidR="00406A3D" w:rsidRPr="00406A3D" w:rsidRDefault="00406A3D" w:rsidP="00723427">
      <w:pPr>
        <w:shd w:val="clear" w:color="auto" w:fill="FFFFFF"/>
        <w:jc w:val="both"/>
        <w:rPr>
          <w:color w:val="000000"/>
          <w:sz w:val="26"/>
          <w:szCs w:val="26"/>
          <w:lang w:val="uk-UA"/>
        </w:rPr>
      </w:pPr>
    </w:p>
    <w:p w14:paraId="278870BC" w14:textId="05262493" w:rsidR="00723427" w:rsidRPr="00652246" w:rsidRDefault="00723427" w:rsidP="00723427">
      <w:pPr>
        <w:shd w:val="clear" w:color="auto" w:fill="FFFFFF"/>
        <w:jc w:val="both"/>
        <w:rPr>
          <w:color w:val="000000"/>
          <w:lang w:val="uk-UA"/>
        </w:rPr>
      </w:pPr>
      <w:r>
        <w:rPr>
          <w:color w:val="000000"/>
          <w:lang w:val="uk-UA"/>
        </w:rPr>
        <w:t>6.2 виконком ЮМР</w:t>
      </w:r>
      <w:r>
        <w:rPr>
          <w:lang w:val="uk-UA"/>
        </w:rPr>
        <w:t xml:space="preserve">, після отримання обґрунтованої </w:t>
      </w:r>
      <w:r w:rsidRPr="00652246">
        <w:rPr>
          <w:lang w:val="uk-UA"/>
        </w:rPr>
        <w:t>заявки Першого відділу ВРТЦК та СП</w:t>
      </w:r>
      <w:r>
        <w:rPr>
          <w:lang w:val="uk-UA"/>
        </w:rPr>
        <w:t xml:space="preserve"> (разом із </w:t>
      </w:r>
      <w:r w:rsidR="006D1BD0">
        <w:rPr>
          <w:lang w:val="uk-UA"/>
        </w:rPr>
        <w:t xml:space="preserve">завіреною </w:t>
      </w:r>
      <w:r>
        <w:rPr>
          <w:lang w:val="uk-UA"/>
        </w:rPr>
        <w:t xml:space="preserve">копією або витягом з наказу начальника ВРТЦК та СП та списком військовозобов’язаних, які направляються на військові збори) про необхідність перевезень на військові збори, здійснює замовлення підприємству (установі) яке </w:t>
      </w:r>
      <w:r w:rsidR="00D01744">
        <w:rPr>
          <w:lang w:val="uk-UA"/>
        </w:rPr>
        <w:t xml:space="preserve">відповідно до укладеного договору </w:t>
      </w:r>
      <w:r>
        <w:rPr>
          <w:lang w:val="uk-UA"/>
        </w:rPr>
        <w:t xml:space="preserve">надає послуги з перевезення військовозобов’язаних. Після здійснення поїздки, підприємство (установа) надає виконкому ЮМР рахунок, акт виконаних робіт з надання послуг з перевезення </w:t>
      </w:r>
      <w:r>
        <w:rPr>
          <w:color w:val="000000"/>
          <w:lang w:val="uk-UA"/>
        </w:rPr>
        <w:t xml:space="preserve">та завірену копію дорожнього листа. </w:t>
      </w:r>
      <w:r w:rsidRPr="00652246">
        <w:rPr>
          <w:color w:val="000000"/>
          <w:lang w:val="uk-UA"/>
        </w:rPr>
        <w:t xml:space="preserve">Виконком ЮМР готує заявку на проведення фінансування </w:t>
      </w:r>
      <w:r w:rsidR="00F819BE">
        <w:rPr>
          <w:color w:val="000000"/>
          <w:lang w:val="uk-UA"/>
        </w:rPr>
        <w:t xml:space="preserve">наданих послуг, </w:t>
      </w:r>
      <w:r w:rsidRPr="00652246">
        <w:rPr>
          <w:color w:val="000000"/>
          <w:lang w:val="uk-UA"/>
        </w:rPr>
        <w:t>та з копіями підтверджуючих документів надає її до фінансового управління;</w:t>
      </w:r>
    </w:p>
    <w:p w14:paraId="3859965E" w14:textId="77777777" w:rsidR="00723427" w:rsidRPr="00406A3D" w:rsidRDefault="00723427" w:rsidP="00723427">
      <w:pPr>
        <w:shd w:val="clear" w:color="auto" w:fill="FFFFFF"/>
        <w:jc w:val="both"/>
        <w:rPr>
          <w:color w:val="000000"/>
          <w:sz w:val="26"/>
          <w:szCs w:val="26"/>
          <w:lang w:val="uk-UA"/>
        </w:rPr>
      </w:pPr>
    </w:p>
    <w:p w14:paraId="5FEA6538" w14:textId="15B7F25A" w:rsidR="00723427" w:rsidRPr="00D7132F" w:rsidRDefault="00723427" w:rsidP="00723427">
      <w:pPr>
        <w:shd w:val="clear" w:color="auto" w:fill="FFFFFF"/>
        <w:jc w:val="both"/>
        <w:rPr>
          <w:lang w:val="uk-UA"/>
        </w:rPr>
      </w:pPr>
      <w:r w:rsidRPr="00652246">
        <w:rPr>
          <w:color w:val="000000"/>
          <w:lang w:val="uk-UA"/>
        </w:rPr>
        <w:t>6.3 виконком ЮМР</w:t>
      </w:r>
      <w:r w:rsidRPr="00652246">
        <w:rPr>
          <w:lang w:val="uk-UA"/>
        </w:rPr>
        <w:t xml:space="preserve">, після отримання обґрунтованої заявки </w:t>
      </w:r>
      <w:r w:rsidR="003B082C">
        <w:rPr>
          <w:lang w:val="uk-UA"/>
        </w:rPr>
        <w:t xml:space="preserve">на матеріально-технічне забезпечення від </w:t>
      </w:r>
      <w:r w:rsidRPr="00652246">
        <w:rPr>
          <w:lang w:val="uk-UA"/>
        </w:rPr>
        <w:t xml:space="preserve">Першого відділу ВРТЦК та СП, керівництва добровольчих формувань, військових частин, які </w:t>
      </w:r>
      <w:r w:rsidR="00075612">
        <w:rPr>
          <w:lang w:val="uk-UA"/>
        </w:rPr>
        <w:t xml:space="preserve">в мирний час та в особливий період </w:t>
      </w:r>
      <w:r w:rsidR="003B082C">
        <w:rPr>
          <w:lang w:val="uk-UA"/>
        </w:rPr>
        <w:t xml:space="preserve">беруть участь в заходах, пов’язаних з територіальною обороною та мобілізаційною підготовкою </w:t>
      </w:r>
      <w:r>
        <w:rPr>
          <w:lang w:val="uk-UA"/>
        </w:rPr>
        <w:t>території Южноукраїнської міської територіальної громади</w:t>
      </w:r>
      <w:r w:rsidR="00CE7A6B">
        <w:rPr>
          <w:lang w:val="uk-UA"/>
        </w:rPr>
        <w:t>,</w:t>
      </w:r>
      <w:r>
        <w:rPr>
          <w:lang w:val="uk-UA"/>
        </w:rPr>
        <w:t xml:space="preserve"> готує </w:t>
      </w:r>
      <w:r w:rsidR="004E178A">
        <w:rPr>
          <w:lang w:val="uk-UA"/>
        </w:rPr>
        <w:t>пропозиції щодо виділення субвенції на таке забезпечення, та надає їх до фінансового управління</w:t>
      </w:r>
      <w:r>
        <w:rPr>
          <w:lang w:val="uk-UA"/>
        </w:rPr>
        <w:t>.</w:t>
      </w:r>
    </w:p>
    <w:p w14:paraId="3E3A03B7" w14:textId="77777777" w:rsidR="00723427" w:rsidRPr="00406A3D" w:rsidRDefault="00723427" w:rsidP="00723427">
      <w:pPr>
        <w:shd w:val="clear" w:color="auto" w:fill="FFFFFF"/>
        <w:jc w:val="both"/>
        <w:rPr>
          <w:sz w:val="26"/>
          <w:szCs w:val="26"/>
          <w:lang w:val="uk-UA"/>
        </w:rPr>
      </w:pPr>
    </w:p>
    <w:p w14:paraId="52AD4C4F" w14:textId="77777777" w:rsidR="00723427" w:rsidRPr="00D7132F" w:rsidRDefault="00723427" w:rsidP="00723427">
      <w:pPr>
        <w:shd w:val="clear" w:color="auto" w:fill="FFFFFF"/>
        <w:jc w:val="both"/>
        <w:rPr>
          <w:lang w:val="uk-UA"/>
        </w:rPr>
      </w:pPr>
      <w:r>
        <w:rPr>
          <w:lang w:val="uk-UA"/>
        </w:rPr>
        <w:t xml:space="preserve">7. Фінансове управління, на підставі заявки та копій підтверджуючих документів, в межах затверджених бюджетних призначень на відповідний період, надає управлінню Державної казначейської служби у місті Южноукраїнську розпорядження про виділення коштів на здійснення видатків для </w:t>
      </w:r>
      <w:r>
        <w:rPr>
          <w:rStyle w:val="rvts6"/>
          <w:lang w:val="uk-UA"/>
        </w:rPr>
        <w:t>забезпечення заходів, пов’язаних з мобілізаційною підготовкою та територіальною обороною в Южноукраїнській міській територіальній громаді,</w:t>
      </w:r>
      <w:r>
        <w:rPr>
          <w:lang w:val="uk-UA"/>
        </w:rPr>
        <w:t xml:space="preserve"> на рахунок виконкому ЮМР згідно з  лімітами, передбаченими розписом асигнувань бюджету громади.</w:t>
      </w:r>
    </w:p>
    <w:p w14:paraId="5D5561D1" w14:textId="77777777" w:rsidR="00723427" w:rsidRPr="00406A3D" w:rsidRDefault="00723427" w:rsidP="00723427">
      <w:pPr>
        <w:shd w:val="clear" w:color="auto" w:fill="FFFFFF"/>
        <w:jc w:val="both"/>
        <w:rPr>
          <w:sz w:val="26"/>
          <w:szCs w:val="26"/>
          <w:lang w:val="uk-UA"/>
        </w:rPr>
      </w:pPr>
    </w:p>
    <w:p w14:paraId="2F967714" w14:textId="77777777" w:rsidR="00723427" w:rsidRPr="00D7132F" w:rsidRDefault="00723427" w:rsidP="00723427">
      <w:pPr>
        <w:shd w:val="clear" w:color="auto" w:fill="FFFFFF"/>
        <w:jc w:val="both"/>
        <w:rPr>
          <w:lang w:val="uk-UA"/>
        </w:rPr>
      </w:pPr>
      <w:r>
        <w:rPr>
          <w:lang w:val="uk-UA"/>
        </w:rPr>
        <w:t>8. Виконком ЮМР</w:t>
      </w:r>
      <w:r>
        <w:rPr>
          <w:color w:val="000000"/>
          <w:lang w:val="uk-UA"/>
        </w:rPr>
        <w:t>,</w:t>
      </w:r>
      <w:r>
        <w:rPr>
          <w:lang w:val="uk-UA"/>
        </w:rPr>
        <w:t xml:space="preserve"> після отримання на рахунок коштів, надає управлінню Державної казначейської служби у місті Южноукраїнську платіжні доручення щодо перерахування коштів на придбання пально-мастильних матеріалів або </w:t>
      </w:r>
      <w:r w:rsidRPr="00142E3E">
        <w:rPr>
          <w:lang w:val="uk-UA"/>
        </w:rPr>
        <w:t>надавачам послуг</w:t>
      </w:r>
      <w:r>
        <w:rPr>
          <w:lang w:val="uk-UA"/>
        </w:rPr>
        <w:t xml:space="preserve"> для відшкодування витрат з перевезень </w:t>
      </w:r>
      <w:r w:rsidRPr="00142E3E">
        <w:rPr>
          <w:lang w:val="uk-UA"/>
        </w:rPr>
        <w:t>згідно з укладеними договорами</w:t>
      </w:r>
      <w:r>
        <w:rPr>
          <w:lang w:val="uk-UA"/>
        </w:rPr>
        <w:t>.</w:t>
      </w:r>
    </w:p>
    <w:p w14:paraId="3A63002D" w14:textId="77777777" w:rsidR="00723427" w:rsidRPr="00D7132F" w:rsidRDefault="00723427" w:rsidP="00723427">
      <w:pPr>
        <w:shd w:val="clear" w:color="auto" w:fill="FFFFFF"/>
        <w:jc w:val="both"/>
        <w:rPr>
          <w:lang w:val="uk-UA"/>
        </w:rPr>
      </w:pPr>
    </w:p>
    <w:p w14:paraId="70EECD07" w14:textId="77777777" w:rsidR="000F3E8D" w:rsidRDefault="000F3E8D" w:rsidP="009C0C79">
      <w:pPr>
        <w:shd w:val="clear" w:color="auto" w:fill="FFFFFF"/>
        <w:tabs>
          <w:tab w:val="left" w:pos="768"/>
        </w:tabs>
        <w:jc w:val="center"/>
        <w:rPr>
          <w:color w:val="000000"/>
          <w:lang w:val="uk-UA"/>
        </w:rPr>
      </w:pPr>
    </w:p>
    <w:p w14:paraId="526D655B" w14:textId="77777777" w:rsidR="00406A3D" w:rsidRDefault="00406A3D" w:rsidP="009C0C79">
      <w:pPr>
        <w:shd w:val="clear" w:color="auto" w:fill="FFFFFF"/>
        <w:tabs>
          <w:tab w:val="left" w:pos="768"/>
        </w:tabs>
        <w:jc w:val="center"/>
        <w:rPr>
          <w:color w:val="000000"/>
          <w:lang w:val="uk-UA"/>
        </w:rPr>
      </w:pPr>
    </w:p>
    <w:p w14:paraId="6F34FE8C" w14:textId="551CF199" w:rsidR="009C0C79" w:rsidRDefault="009C0C79" w:rsidP="009C0C79">
      <w:pPr>
        <w:shd w:val="clear" w:color="auto" w:fill="FFFFFF"/>
        <w:tabs>
          <w:tab w:val="left" w:pos="768"/>
        </w:tabs>
        <w:jc w:val="center"/>
        <w:rPr>
          <w:color w:val="000000"/>
          <w:lang w:val="uk-UA"/>
        </w:rPr>
      </w:pPr>
      <w:r>
        <w:rPr>
          <w:color w:val="000000"/>
          <w:lang w:val="uk-UA"/>
        </w:rPr>
        <w:lastRenderedPageBreak/>
        <w:t>3</w:t>
      </w:r>
    </w:p>
    <w:p w14:paraId="73FBB248" w14:textId="77777777" w:rsidR="009C0C79" w:rsidRDefault="009C0C79" w:rsidP="00723427">
      <w:pPr>
        <w:shd w:val="clear" w:color="auto" w:fill="FFFFFF"/>
        <w:tabs>
          <w:tab w:val="left" w:pos="768"/>
        </w:tabs>
        <w:jc w:val="both"/>
        <w:rPr>
          <w:color w:val="000000"/>
          <w:lang w:val="uk-UA"/>
        </w:rPr>
      </w:pPr>
    </w:p>
    <w:p w14:paraId="07AE5DDC" w14:textId="4A25C5D7" w:rsidR="00776609" w:rsidRPr="009C0C79" w:rsidRDefault="00723427" w:rsidP="009C0C79">
      <w:pPr>
        <w:shd w:val="clear" w:color="auto" w:fill="FFFFFF"/>
        <w:tabs>
          <w:tab w:val="left" w:pos="768"/>
        </w:tabs>
        <w:jc w:val="both"/>
        <w:rPr>
          <w:color w:val="000000"/>
          <w:lang w:val="uk-UA"/>
        </w:rPr>
      </w:pPr>
      <w:r>
        <w:rPr>
          <w:color w:val="000000"/>
          <w:lang w:val="uk-UA"/>
        </w:rPr>
        <w:t>9. Перший відділ ВРТЦК та СП використовує отримані пально-мастильні матеріали відповідно до обґрунтованої заявки, та надає оформлений  в установленому порядку</w:t>
      </w:r>
      <w:r w:rsidR="00776609">
        <w:rPr>
          <w:color w:val="000000"/>
          <w:lang w:val="uk-UA"/>
        </w:rPr>
        <w:t xml:space="preserve"> </w:t>
      </w:r>
    </w:p>
    <w:p w14:paraId="030A83E3" w14:textId="2D93519A" w:rsidR="00723427" w:rsidRPr="00337006" w:rsidRDefault="00723427" w:rsidP="00723427">
      <w:pPr>
        <w:shd w:val="clear" w:color="auto" w:fill="FFFFFF"/>
        <w:tabs>
          <w:tab w:val="left" w:pos="768"/>
        </w:tabs>
        <w:jc w:val="both"/>
        <w:rPr>
          <w:lang w:val="uk-UA"/>
        </w:rPr>
      </w:pPr>
      <w:r>
        <w:rPr>
          <w:color w:val="000000"/>
          <w:lang w:val="uk-UA"/>
        </w:rPr>
        <w:t>акт використання пально-мастильних матеріалів з усіма підтверджуючими документами, який є підставою для списання пально-мастильних матеріалів з обліку виконкому ЮМР.</w:t>
      </w:r>
    </w:p>
    <w:p w14:paraId="45723E28" w14:textId="77777777" w:rsidR="00723427" w:rsidRDefault="00723427" w:rsidP="00723427">
      <w:pPr>
        <w:shd w:val="clear" w:color="auto" w:fill="FFFFFF"/>
        <w:tabs>
          <w:tab w:val="left" w:pos="768"/>
        </w:tabs>
        <w:jc w:val="both"/>
        <w:rPr>
          <w:lang w:val="uk-UA"/>
        </w:rPr>
      </w:pPr>
    </w:p>
    <w:p w14:paraId="30BE423B" w14:textId="77777777" w:rsidR="00723427" w:rsidRDefault="00723427" w:rsidP="00723427">
      <w:pPr>
        <w:shd w:val="clear" w:color="auto" w:fill="FFFFFF"/>
        <w:tabs>
          <w:tab w:val="left" w:pos="768"/>
        </w:tabs>
        <w:jc w:val="both"/>
      </w:pPr>
      <w:r>
        <w:rPr>
          <w:color w:val="000000"/>
          <w:lang w:val="uk-UA"/>
        </w:rPr>
        <w:t xml:space="preserve">10. Інші заходи, пов’язані з мобілізаційною підготовкою та територіальною обороною відповідно до </w:t>
      </w:r>
      <w:r>
        <w:rPr>
          <w:lang w:val="uk-UA"/>
        </w:rPr>
        <w:t>Програми щодо організації мобілізаційної роботи та територіальної оборони в Южноукраїнській міській територіальній громаді на 2022-2026 роки</w:t>
      </w:r>
      <w:r>
        <w:rPr>
          <w:color w:val="000000"/>
          <w:lang w:val="uk-UA"/>
        </w:rPr>
        <w:t>, здійснюються відповідно до укладених договорів на виконання конкретного заходу між виконкомом ЮМР та юридичною особою, на яку будуть покладені функції виконання цих заходів. Використання коштів бюджету громади на забезпечення виконання конкретного заходу здійснюється, виходячи з умов укладених договорів.</w:t>
      </w:r>
    </w:p>
    <w:p w14:paraId="0DFFA97A" w14:textId="77777777" w:rsidR="00723427" w:rsidRDefault="00723427" w:rsidP="00723427">
      <w:pPr>
        <w:shd w:val="clear" w:color="auto" w:fill="FFFFFF"/>
        <w:tabs>
          <w:tab w:val="left" w:pos="768"/>
        </w:tabs>
        <w:jc w:val="both"/>
      </w:pPr>
    </w:p>
    <w:p w14:paraId="68A41BFD" w14:textId="77777777" w:rsidR="00723427" w:rsidRDefault="00723427" w:rsidP="00723427">
      <w:pPr>
        <w:shd w:val="clear" w:color="auto" w:fill="FFFFFF"/>
        <w:tabs>
          <w:tab w:val="left" w:pos="773"/>
        </w:tabs>
        <w:spacing w:after="120"/>
        <w:jc w:val="both"/>
        <w:rPr>
          <w:color w:val="000000"/>
          <w:lang w:val="uk-UA"/>
        </w:rPr>
      </w:pPr>
      <w:r>
        <w:rPr>
          <w:color w:val="000000"/>
          <w:lang w:val="uk-UA"/>
        </w:rPr>
        <w:t xml:space="preserve">   </w:t>
      </w:r>
    </w:p>
    <w:p w14:paraId="23920809" w14:textId="4B34BEA3" w:rsidR="00723427" w:rsidRPr="000E4B85" w:rsidRDefault="00406A3D" w:rsidP="0096586B">
      <w:pPr>
        <w:shd w:val="clear" w:color="auto" w:fill="FFFFFF"/>
        <w:tabs>
          <w:tab w:val="left" w:pos="773"/>
        </w:tabs>
        <w:spacing w:after="120"/>
        <w:jc w:val="center"/>
        <w:rPr>
          <w:lang w:val="uk-UA"/>
        </w:rPr>
      </w:pPr>
      <w:r>
        <w:rPr>
          <w:bCs/>
          <w:color w:val="000000"/>
          <w:lang w:val="uk-UA"/>
        </w:rPr>
        <w:t>______________</w:t>
      </w:r>
    </w:p>
    <w:p w14:paraId="344B1052" w14:textId="77777777" w:rsidR="00723427" w:rsidRPr="00896E6F" w:rsidRDefault="00723427" w:rsidP="00723427">
      <w:pPr>
        <w:ind w:left="4395"/>
        <w:rPr>
          <w:lang w:val="uk-UA"/>
        </w:rPr>
      </w:pPr>
    </w:p>
    <w:p w14:paraId="6F762C98" w14:textId="77777777" w:rsidR="00637DD6" w:rsidRPr="00723427" w:rsidRDefault="00637DD6">
      <w:pPr>
        <w:rPr>
          <w:lang w:val="uk-UA"/>
        </w:rPr>
      </w:pPr>
    </w:p>
    <w:sectPr w:rsidR="00637DD6" w:rsidRPr="00723427" w:rsidSect="00682432">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57"/>
    <w:rsid w:val="000609BF"/>
    <w:rsid w:val="00075612"/>
    <w:rsid w:val="000F3E8D"/>
    <w:rsid w:val="000F4630"/>
    <w:rsid w:val="00130935"/>
    <w:rsid w:val="0018196B"/>
    <w:rsid w:val="001C0581"/>
    <w:rsid w:val="00346D69"/>
    <w:rsid w:val="003A5EA5"/>
    <w:rsid w:val="003A6D33"/>
    <w:rsid w:val="003B082C"/>
    <w:rsid w:val="003D348E"/>
    <w:rsid w:val="003E5D41"/>
    <w:rsid w:val="00406A3D"/>
    <w:rsid w:val="004661DA"/>
    <w:rsid w:val="004E178A"/>
    <w:rsid w:val="004F2A5F"/>
    <w:rsid w:val="00532828"/>
    <w:rsid w:val="00567834"/>
    <w:rsid w:val="00637DD6"/>
    <w:rsid w:val="00647199"/>
    <w:rsid w:val="00682432"/>
    <w:rsid w:val="006D1BD0"/>
    <w:rsid w:val="006F3825"/>
    <w:rsid w:val="00723427"/>
    <w:rsid w:val="00776609"/>
    <w:rsid w:val="008053D9"/>
    <w:rsid w:val="008065A5"/>
    <w:rsid w:val="0096586B"/>
    <w:rsid w:val="00981D3C"/>
    <w:rsid w:val="00995A57"/>
    <w:rsid w:val="009C0A34"/>
    <w:rsid w:val="009C0C79"/>
    <w:rsid w:val="00A10D13"/>
    <w:rsid w:val="00AB6D60"/>
    <w:rsid w:val="00AE6AA4"/>
    <w:rsid w:val="00B87CB0"/>
    <w:rsid w:val="00CE7A6B"/>
    <w:rsid w:val="00D01744"/>
    <w:rsid w:val="00D44A14"/>
    <w:rsid w:val="00EA4E00"/>
    <w:rsid w:val="00F60BE5"/>
    <w:rsid w:val="00F819BE"/>
    <w:rsid w:val="00F946CD"/>
    <w:rsid w:val="00FC4FE3"/>
    <w:rsid w:val="00FC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F1B4"/>
  <w15:chartTrackingRefBased/>
  <w15:docId w15:val="{145C5598-6948-4F1F-A942-A4972179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34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23427"/>
    <w:pPr>
      <w:keepNext/>
      <w:numPr>
        <w:ilvl w:val="3"/>
        <w:numId w:val="1"/>
      </w:numPr>
      <w:overflowPunct w:val="0"/>
      <w:autoSpaceDE w:val="0"/>
      <w:spacing w:line="120" w:lineRule="atLeast"/>
      <w:ind w:left="142" w:right="425" w:firstLine="0"/>
      <w:jc w:val="center"/>
      <w:textAlignment w:val="baseline"/>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23427"/>
    <w:rPr>
      <w:rFonts w:ascii="Times New Roman" w:eastAsia="Times New Roman" w:hAnsi="Times New Roman" w:cs="Times New Roman"/>
      <w:sz w:val="28"/>
      <w:szCs w:val="20"/>
      <w:lang w:eastAsia="ar-SA"/>
    </w:rPr>
  </w:style>
  <w:style w:type="character" w:customStyle="1" w:styleId="rvts6">
    <w:name w:val="rvts6"/>
    <w:basedOn w:val="a0"/>
    <w:rsid w:val="00723427"/>
  </w:style>
  <w:style w:type="paragraph" w:styleId="a3">
    <w:name w:val="Balloon Text"/>
    <w:basedOn w:val="a"/>
    <w:link w:val="a4"/>
    <w:uiPriority w:val="99"/>
    <w:semiHidden/>
    <w:unhideWhenUsed/>
    <w:rsid w:val="000F4630"/>
    <w:rPr>
      <w:rFonts w:ascii="Segoe UI" w:hAnsi="Segoe UI" w:cs="Segoe UI"/>
      <w:sz w:val="18"/>
      <w:szCs w:val="18"/>
    </w:rPr>
  </w:style>
  <w:style w:type="character" w:customStyle="1" w:styleId="a4">
    <w:name w:val="Текст выноски Знак"/>
    <w:basedOn w:val="a0"/>
    <w:link w:val="a3"/>
    <w:uiPriority w:val="99"/>
    <w:semiHidden/>
    <w:rsid w:val="000F463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BF1-9E54-4BAA-83D3-0F914CB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2022-01-21T09:33:00Z</cp:lastPrinted>
  <dcterms:created xsi:type="dcterms:W3CDTF">2022-01-17T14:18:00Z</dcterms:created>
  <dcterms:modified xsi:type="dcterms:W3CDTF">2022-02-11T08:44:00Z</dcterms:modified>
</cp:coreProperties>
</file>